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2A20C" w14:textId="08B7C365" w:rsidR="00BA7AD0" w:rsidRPr="002C52F7" w:rsidRDefault="001B275D" w:rsidP="001B275D">
      <w:pPr>
        <w:jc w:val="right"/>
        <w:rPr>
          <w:rFonts w:ascii="Verdana" w:hAnsi="Verdana"/>
          <w:color w:val="404040" w:themeColor="text1" w:themeTint="BF"/>
          <w:sz w:val="18"/>
          <w:szCs w:val="18"/>
        </w:rPr>
      </w:pPr>
      <w:r w:rsidRPr="002C52F7">
        <w:rPr>
          <w:rFonts w:ascii="Verdana" w:hAnsi="Verdana"/>
          <w:noProof/>
          <w:color w:val="404040" w:themeColor="text1" w:themeTint="BF"/>
          <w:sz w:val="18"/>
          <w:szCs w:val="18"/>
          <w:lang w:val="de-DE" w:eastAsia="de-DE"/>
        </w:rPr>
        <w:drawing>
          <wp:inline distT="0" distB="0" distL="0" distR="0" wp14:anchorId="0CCFBC9B" wp14:editId="631F6D7F">
            <wp:extent cx="1655141" cy="9239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_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41" cy="9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E8" w:rsidRPr="002C52F7">
        <w:rPr>
          <w:rFonts w:ascii="Verdana" w:hAnsi="Verdana"/>
          <w:color w:val="404040" w:themeColor="text1" w:themeTint="BF"/>
          <w:sz w:val="18"/>
          <w:szCs w:val="18"/>
        </w:rPr>
        <w:fldChar w:fldCharType="begin"/>
      </w:r>
      <w:r w:rsidR="004728E8" w:rsidRPr="002C52F7">
        <w:rPr>
          <w:rFonts w:ascii="Verdana" w:hAnsi="Verdana"/>
          <w:color w:val="404040" w:themeColor="text1" w:themeTint="BF"/>
          <w:sz w:val="18"/>
          <w:szCs w:val="18"/>
        </w:rPr>
        <w:instrText xml:space="preserve"> </w:instrText>
      </w:r>
      <w:r w:rsidR="0092476B" w:rsidRPr="002C52F7">
        <w:rPr>
          <w:rFonts w:ascii="Verdana" w:hAnsi="Verdana"/>
          <w:color w:val="404040" w:themeColor="text1" w:themeTint="BF"/>
          <w:sz w:val="18"/>
          <w:szCs w:val="18"/>
        </w:rPr>
        <w:instrText>MACROBUTTON</w:instrText>
      </w:r>
      <w:r w:rsidR="004728E8" w:rsidRPr="002C52F7">
        <w:rPr>
          <w:rFonts w:ascii="Verdana" w:hAnsi="Verdana"/>
          <w:color w:val="404040" w:themeColor="text1" w:themeTint="BF"/>
          <w:sz w:val="18"/>
          <w:szCs w:val="18"/>
        </w:rPr>
        <w:instrText xml:space="preserve">  Abbrechen </w:instrText>
      </w:r>
      <w:r w:rsidR="004728E8" w:rsidRPr="002C52F7">
        <w:rPr>
          <w:rFonts w:ascii="Verdana" w:hAnsi="Verdana"/>
          <w:color w:val="404040" w:themeColor="text1" w:themeTint="BF"/>
          <w:sz w:val="18"/>
          <w:szCs w:val="18"/>
        </w:rPr>
        <w:fldChar w:fldCharType="end"/>
      </w:r>
    </w:p>
    <w:p w14:paraId="6172A20E" w14:textId="77777777" w:rsidR="00BA7AD0" w:rsidRPr="002C52F7" w:rsidRDefault="00BA7AD0" w:rsidP="00BA7AD0">
      <w:pPr>
        <w:rPr>
          <w:rFonts w:ascii="Verdana" w:hAnsi="Verdana"/>
          <w:color w:val="404040" w:themeColor="text1" w:themeTint="BF"/>
          <w:sz w:val="18"/>
          <w:szCs w:val="18"/>
        </w:rPr>
      </w:pPr>
    </w:p>
    <w:p w14:paraId="6172A211" w14:textId="77777777" w:rsidR="00BA7AD0" w:rsidRPr="00142C84" w:rsidRDefault="00BA7AD0" w:rsidP="00BA7AD0">
      <w:pPr>
        <w:rPr>
          <w:rFonts w:ascii="Verdana" w:hAnsi="Verdana"/>
          <w:color w:val="191919" w:themeColor="text1" w:themeTint="E6"/>
          <w:sz w:val="18"/>
          <w:szCs w:val="18"/>
        </w:rPr>
      </w:pPr>
    </w:p>
    <w:p w14:paraId="4084A231" w14:textId="2EF1EBD0" w:rsidR="0048583F" w:rsidRPr="00142C84" w:rsidRDefault="0048583F" w:rsidP="0048583F">
      <w:pPr>
        <w:jc w:val="center"/>
        <w:rPr>
          <w:rFonts w:ascii="Verdana" w:hAnsi="Verdana" w:cs="Arial"/>
          <w:color w:val="000000" w:themeColor="text1"/>
          <w:sz w:val="44"/>
          <w:szCs w:val="44"/>
        </w:rPr>
      </w:pPr>
      <w:r w:rsidRPr="00142C84">
        <w:rPr>
          <w:rFonts w:ascii="Verdana" w:hAnsi="Verdana" w:cs="Arial"/>
          <w:color w:val="000000" w:themeColor="text1"/>
          <w:sz w:val="44"/>
          <w:szCs w:val="44"/>
        </w:rPr>
        <w:t>PRESSEINFORMATION</w:t>
      </w:r>
    </w:p>
    <w:p w14:paraId="6172A213" w14:textId="77777777" w:rsidR="00BA7AD0" w:rsidRPr="00142C84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14:paraId="6172A223" w14:textId="77777777" w:rsidR="00BA7AD0" w:rsidRPr="00142C84" w:rsidRDefault="00BA7AD0" w:rsidP="00BA7AD0">
      <w:pPr>
        <w:rPr>
          <w:rFonts w:ascii="Verdana" w:hAnsi="Verdana" w:cs="Arial"/>
          <w:color w:val="000000" w:themeColor="text1"/>
          <w:sz w:val="18"/>
          <w:szCs w:val="18"/>
        </w:rPr>
      </w:pPr>
    </w:p>
    <w:p w14:paraId="0A841B76" w14:textId="0749F634" w:rsidR="0048583F" w:rsidRPr="00142C84" w:rsidRDefault="0048583F" w:rsidP="0048583F">
      <w:pPr>
        <w:spacing w:line="36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142C84">
        <w:rPr>
          <w:rFonts w:ascii="Verdana" w:hAnsi="Verdana" w:cs="Arial"/>
          <w:color w:val="000000" w:themeColor="text1"/>
          <w:sz w:val="20"/>
          <w:szCs w:val="20"/>
        </w:rPr>
        <w:t xml:space="preserve">Wien, </w:t>
      </w:r>
      <w:r w:rsidR="00975A1D" w:rsidRPr="00142C84">
        <w:rPr>
          <w:rFonts w:ascii="Verdana" w:hAnsi="Verdana" w:cs="Arial"/>
          <w:color w:val="000000" w:themeColor="text1"/>
          <w:sz w:val="20"/>
          <w:szCs w:val="20"/>
        </w:rPr>
        <w:t xml:space="preserve">im </w:t>
      </w:r>
      <w:r w:rsidR="000C5448" w:rsidRPr="00142C84">
        <w:rPr>
          <w:rFonts w:ascii="Verdana" w:hAnsi="Verdana" w:cs="Arial"/>
          <w:color w:val="000000" w:themeColor="text1"/>
          <w:sz w:val="20"/>
          <w:szCs w:val="20"/>
        </w:rPr>
        <w:t>Dezember</w:t>
      </w:r>
      <w:r w:rsidR="006A6715" w:rsidRPr="00142C84">
        <w:rPr>
          <w:rFonts w:ascii="Verdana" w:hAnsi="Verdana" w:cs="Arial"/>
          <w:color w:val="000000" w:themeColor="text1"/>
          <w:sz w:val="20"/>
          <w:szCs w:val="20"/>
        </w:rPr>
        <w:t xml:space="preserve"> 20</w:t>
      </w:r>
      <w:r w:rsidR="004903FD" w:rsidRPr="00142C84">
        <w:rPr>
          <w:rFonts w:ascii="Verdana" w:hAnsi="Verdana" w:cs="Arial"/>
          <w:color w:val="000000" w:themeColor="text1"/>
          <w:sz w:val="20"/>
          <w:szCs w:val="20"/>
        </w:rPr>
        <w:t>20</w:t>
      </w:r>
    </w:p>
    <w:p w14:paraId="257CB6E9" w14:textId="18F66B35" w:rsidR="00EA7CC3" w:rsidRPr="00142C84" w:rsidRDefault="00975A1D" w:rsidP="00C64908">
      <w:pPr>
        <w:spacing w:after="240"/>
        <w:rPr>
          <w:rFonts w:ascii="Verdana" w:hAnsi="Verdana" w:cs="Arial"/>
          <w:b/>
          <w:color w:val="000000" w:themeColor="text1"/>
          <w:sz w:val="32"/>
          <w:szCs w:val="36"/>
        </w:rPr>
      </w:pPr>
      <w:bookmarkStart w:id="0" w:name="_Hlk33171745"/>
      <w:r w:rsidRPr="00142C84">
        <w:rPr>
          <w:rFonts w:ascii="Verdana" w:hAnsi="Verdana" w:cs="Arial"/>
          <w:b/>
          <w:color w:val="000000" w:themeColor="text1"/>
          <w:sz w:val="32"/>
          <w:szCs w:val="36"/>
        </w:rPr>
        <w:t>Leistungsfähige Logistik – mit Abstand</w:t>
      </w:r>
      <w:r w:rsidR="00FC2CFD" w:rsidRPr="00142C84">
        <w:rPr>
          <w:rFonts w:ascii="Verdana" w:hAnsi="Verdana" w:cs="Arial"/>
          <w:b/>
          <w:color w:val="000000" w:themeColor="text1"/>
          <w:sz w:val="32"/>
          <w:szCs w:val="36"/>
        </w:rPr>
        <w:br/>
      </w:r>
      <w:r w:rsidRPr="00142C84">
        <w:rPr>
          <w:rFonts w:ascii="Verdana" w:hAnsi="Verdana" w:cs="Arial"/>
          <w:b/>
          <w:color w:val="000000" w:themeColor="text1"/>
          <w:szCs w:val="32"/>
        </w:rPr>
        <w:t>Frauenthal schützt Mitarbeiter mit innovativen SAFEDI Abstandswarnern und sichert sich somit die Leistungsfähigkeit der Logistik.</w:t>
      </w:r>
    </w:p>
    <w:p w14:paraId="40078C6B" w14:textId="46A0AAA0" w:rsidR="00975A1D" w:rsidRPr="002716A8" w:rsidRDefault="00CB5EEA" w:rsidP="00975A1D">
      <w:pPr>
        <w:rPr>
          <w:rFonts w:ascii="Verdana" w:hAnsi="Verdana" w:cs="Arial"/>
          <w:color w:val="191919" w:themeColor="text1" w:themeTint="E6"/>
          <w:sz w:val="18"/>
          <w:szCs w:val="18"/>
        </w:rPr>
      </w:pPr>
      <w:bookmarkStart w:id="1" w:name="_Hlk56432777"/>
      <w:r w:rsidRPr="002C52F7">
        <w:rPr>
          <w:rFonts w:ascii="Verdana" w:hAnsi="Verdana" w:cs="Arial"/>
          <w:color w:val="191919" w:themeColor="text1" w:themeTint="E6"/>
          <w:sz w:val="18"/>
          <w:szCs w:val="18"/>
        </w:rPr>
        <w:t>„</w:t>
      </w:r>
      <w:r w:rsidR="00975A1D" w:rsidRPr="002C52F7">
        <w:rPr>
          <w:rFonts w:ascii="Verdana" w:hAnsi="Verdana" w:cs="Arial"/>
          <w:color w:val="191919" w:themeColor="text1" w:themeTint="E6"/>
          <w:sz w:val="18"/>
          <w:szCs w:val="18"/>
        </w:rPr>
        <w:t xml:space="preserve">Digitalisierung ist bei der Frauenthal Handel Gruppe nicht nur ein Schlagwort. Das zeigt sich, indem nun zur Corona-Risikovorsorge </w:t>
      </w:r>
      <w:r w:rsidR="00975A1D" w:rsidRPr="002716A8">
        <w:rPr>
          <w:rFonts w:ascii="Verdana" w:hAnsi="Verdana" w:cs="Arial"/>
          <w:color w:val="191919" w:themeColor="text1" w:themeTint="E6"/>
          <w:sz w:val="18"/>
          <w:szCs w:val="18"/>
        </w:rPr>
        <w:t>digitale Abstandswarner</w:t>
      </w:r>
      <w:r w:rsidR="00F57A43" w:rsidRPr="002716A8">
        <w:rPr>
          <w:rFonts w:ascii="Verdana" w:hAnsi="Verdana" w:cs="Arial"/>
          <w:color w:val="191919" w:themeColor="text1" w:themeTint="E6"/>
          <w:sz w:val="18"/>
          <w:szCs w:val="18"/>
        </w:rPr>
        <w:t xml:space="preserve"> samt </w:t>
      </w:r>
      <w:r w:rsidR="00975A1D" w:rsidRPr="002716A8">
        <w:rPr>
          <w:rFonts w:ascii="Verdana" w:hAnsi="Verdana" w:cs="Arial"/>
          <w:color w:val="191919" w:themeColor="text1" w:themeTint="E6"/>
          <w:sz w:val="18"/>
          <w:szCs w:val="18"/>
        </w:rPr>
        <w:t>Contact-Trac</w:t>
      </w:r>
      <w:r w:rsidR="00F57A43" w:rsidRPr="002716A8">
        <w:rPr>
          <w:rFonts w:ascii="Verdana" w:hAnsi="Verdana" w:cs="Arial"/>
          <w:color w:val="191919" w:themeColor="text1" w:themeTint="E6"/>
          <w:sz w:val="18"/>
          <w:szCs w:val="18"/>
        </w:rPr>
        <w:t>ing</w:t>
      </w:r>
      <w:r w:rsidR="00975A1D" w:rsidRPr="002716A8">
        <w:rPr>
          <w:rFonts w:ascii="Verdana" w:hAnsi="Verdana" w:cs="Arial"/>
          <w:color w:val="191919" w:themeColor="text1" w:themeTint="E6"/>
          <w:sz w:val="18"/>
          <w:szCs w:val="18"/>
        </w:rPr>
        <w:t xml:space="preserve"> die Gesundheit der Mitarbeiter</w:t>
      </w:r>
      <w:r w:rsidR="00F57A43" w:rsidRPr="002716A8">
        <w:rPr>
          <w:rFonts w:ascii="Verdana" w:hAnsi="Verdana" w:cs="Arial"/>
          <w:color w:val="191919" w:themeColor="text1" w:themeTint="E6"/>
          <w:sz w:val="18"/>
          <w:szCs w:val="18"/>
        </w:rPr>
        <w:t>innen und Mitarbeiter</w:t>
      </w:r>
      <w:r w:rsidR="00FB2DBD">
        <w:rPr>
          <w:rFonts w:ascii="Verdana" w:hAnsi="Verdana" w:cs="Arial"/>
          <w:color w:val="191919" w:themeColor="text1" w:themeTint="E6"/>
          <w:sz w:val="18"/>
          <w:szCs w:val="18"/>
        </w:rPr>
        <w:t>,</w:t>
      </w:r>
      <w:r w:rsidR="00F57A43" w:rsidRPr="002716A8">
        <w:rPr>
          <w:rFonts w:ascii="Verdana" w:hAnsi="Verdana" w:cs="Arial"/>
          <w:color w:val="191919" w:themeColor="text1" w:themeTint="E6"/>
          <w:sz w:val="18"/>
          <w:szCs w:val="18"/>
        </w:rPr>
        <w:t xml:space="preserve"> </w:t>
      </w:r>
      <w:r w:rsidR="002716A8" w:rsidRPr="002716A8">
        <w:rPr>
          <w:rFonts w:ascii="Verdana" w:hAnsi="Verdana" w:cs="Arial"/>
          <w:color w:val="191919" w:themeColor="text1" w:themeTint="E6"/>
          <w:sz w:val="18"/>
          <w:szCs w:val="18"/>
        </w:rPr>
        <w:t xml:space="preserve">aber auch </w:t>
      </w:r>
      <w:r w:rsidR="002716A8">
        <w:rPr>
          <w:rFonts w:ascii="Verdana" w:hAnsi="Verdana" w:cs="Arial"/>
          <w:color w:val="191919" w:themeColor="text1" w:themeTint="E6"/>
          <w:sz w:val="18"/>
          <w:szCs w:val="18"/>
        </w:rPr>
        <w:t xml:space="preserve">in Folge </w:t>
      </w:r>
      <w:r w:rsidR="002716A8" w:rsidRPr="002716A8">
        <w:rPr>
          <w:rFonts w:ascii="Verdana" w:hAnsi="Verdana" w:cs="Arial"/>
          <w:color w:val="191919" w:themeColor="text1" w:themeTint="E6"/>
          <w:sz w:val="18"/>
          <w:szCs w:val="18"/>
        </w:rPr>
        <w:t xml:space="preserve">der Kunden </w:t>
      </w:r>
      <w:r w:rsidR="00F57A43" w:rsidRPr="002716A8">
        <w:rPr>
          <w:rFonts w:ascii="Verdana" w:hAnsi="Verdana" w:cs="Arial"/>
          <w:color w:val="191919" w:themeColor="text1" w:themeTint="E6"/>
          <w:sz w:val="18"/>
          <w:szCs w:val="18"/>
        </w:rPr>
        <w:t>sichern</w:t>
      </w:r>
      <w:r w:rsidRPr="002716A8">
        <w:rPr>
          <w:rFonts w:ascii="Verdana" w:hAnsi="Verdana" w:cs="Arial"/>
          <w:color w:val="191919" w:themeColor="text1" w:themeTint="E6"/>
          <w:sz w:val="18"/>
          <w:szCs w:val="18"/>
        </w:rPr>
        <w:t>“, so Constantin Otto Wollenhaupt</w:t>
      </w:r>
      <w:r w:rsidR="00937055" w:rsidRPr="002716A8">
        <w:rPr>
          <w:rFonts w:ascii="Verdana" w:hAnsi="Verdana" w:cs="Arial"/>
          <w:color w:val="191919" w:themeColor="text1" w:themeTint="E6"/>
          <w:sz w:val="18"/>
          <w:szCs w:val="18"/>
        </w:rPr>
        <w:t>, Marketingleiter von Frauenthal</w:t>
      </w:r>
      <w:r w:rsidR="00C104BE" w:rsidRPr="002716A8">
        <w:rPr>
          <w:rFonts w:ascii="Verdana" w:hAnsi="Verdana" w:cs="Arial"/>
          <w:color w:val="191919" w:themeColor="text1" w:themeTint="E6"/>
          <w:sz w:val="18"/>
          <w:szCs w:val="18"/>
        </w:rPr>
        <w:t>,</w:t>
      </w:r>
      <w:r w:rsidR="00937055" w:rsidRPr="002716A8">
        <w:rPr>
          <w:rFonts w:ascii="Verdana" w:hAnsi="Verdana" w:cs="Arial"/>
          <w:color w:val="191919" w:themeColor="text1" w:themeTint="E6"/>
          <w:sz w:val="18"/>
          <w:szCs w:val="18"/>
        </w:rPr>
        <w:t xml:space="preserve"> einleitend.</w:t>
      </w:r>
      <w:r w:rsidR="00F57A43" w:rsidRPr="002716A8">
        <w:rPr>
          <w:rFonts w:ascii="Verdana" w:hAnsi="Verdana" w:cs="Arial"/>
          <w:color w:val="191919" w:themeColor="text1" w:themeTint="E6"/>
          <w:sz w:val="18"/>
          <w:szCs w:val="18"/>
        </w:rPr>
        <w:t xml:space="preserve"> </w:t>
      </w:r>
      <w:r w:rsidR="000433DE" w:rsidRPr="002716A8">
        <w:rPr>
          <w:rFonts w:ascii="Verdana" w:hAnsi="Verdana" w:cs="Arial"/>
          <w:color w:val="191919" w:themeColor="text1" w:themeTint="E6"/>
          <w:sz w:val="18"/>
          <w:szCs w:val="18"/>
        </w:rPr>
        <w:t>Und d</w:t>
      </w:r>
      <w:r w:rsidR="00F57A43" w:rsidRPr="002716A8">
        <w:rPr>
          <w:rFonts w:ascii="Verdana" w:hAnsi="Verdana" w:cs="Arial"/>
          <w:color w:val="191919" w:themeColor="text1" w:themeTint="E6"/>
          <w:sz w:val="18"/>
          <w:szCs w:val="18"/>
        </w:rPr>
        <w:t>as sorgt</w:t>
      </w:r>
      <w:r w:rsidR="00975A1D" w:rsidRPr="002716A8">
        <w:rPr>
          <w:rFonts w:ascii="Verdana" w:hAnsi="Verdana" w:cs="Arial"/>
          <w:color w:val="191919" w:themeColor="text1" w:themeTint="E6"/>
          <w:sz w:val="18"/>
          <w:szCs w:val="18"/>
        </w:rPr>
        <w:t xml:space="preserve"> auch </w:t>
      </w:r>
      <w:r w:rsidR="00F57A43" w:rsidRPr="002716A8">
        <w:rPr>
          <w:rFonts w:ascii="Verdana" w:hAnsi="Verdana" w:cs="Arial"/>
          <w:color w:val="191919" w:themeColor="text1" w:themeTint="E6"/>
          <w:sz w:val="18"/>
          <w:szCs w:val="18"/>
        </w:rPr>
        <w:t xml:space="preserve">für eine durchgehend hohe </w:t>
      </w:r>
      <w:r w:rsidR="00975A1D" w:rsidRPr="002716A8">
        <w:rPr>
          <w:rFonts w:ascii="Verdana" w:hAnsi="Verdana" w:cs="Arial"/>
          <w:color w:val="191919" w:themeColor="text1" w:themeTint="E6"/>
          <w:sz w:val="18"/>
          <w:szCs w:val="18"/>
        </w:rPr>
        <w:t>Leistungsfähigkeit der Logistik</w:t>
      </w:r>
      <w:r w:rsidR="00F57A43" w:rsidRPr="002716A8">
        <w:rPr>
          <w:rFonts w:ascii="Verdana" w:hAnsi="Verdana" w:cs="Arial"/>
          <w:color w:val="191919" w:themeColor="text1" w:themeTint="E6"/>
          <w:sz w:val="18"/>
          <w:szCs w:val="18"/>
        </w:rPr>
        <w:t>.</w:t>
      </w:r>
    </w:p>
    <w:p w14:paraId="073F430A" w14:textId="3C77872D" w:rsidR="00975A1D" w:rsidRPr="002716A8" w:rsidRDefault="00975A1D" w:rsidP="00975A1D">
      <w:pPr>
        <w:rPr>
          <w:rFonts w:ascii="Verdana" w:hAnsi="Verdana" w:cs="Arial"/>
          <w:color w:val="191919" w:themeColor="text1" w:themeTint="E6"/>
          <w:sz w:val="18"/>
          <w:szCs w:val="18"/>
        </w:rPr>
      </w:pPr>
    </w:p>
    <w:p w14:paraId="50898DE8" w14:textId="3867D072" w:rsidR="00A77D50" w:rsidRPr="002716A8" w:rsidRDefault="00F57A43" w:rsidP="00975A1D">
      <w:pPr>
        <w:rPr>
          <w:rFonts w:ascii="Verdana" w:hAnsi="Verdana" w:cs="Arial"/>
          <w:b/>
          <w:bCs/>
          <w:color w:val="191919" w:themeColor="text1" w:themeTint="E6"/>
          <w:sz w:val="18"/>
          <w:szCs w:val="18"/>
        </w:rPr>
      </w:pPr>
      <w:r w:rsidRPr="002716A8">
        <w:rPr>
          <w:rFonts w:ascii="Verdana" w:hAnsi="Verdana" w:cs="Arial"/>
          <w:b/>
          <w:bCs/>
          <w:color w:val="191919" w:themeColor="text1" w:themeTint="E6"/>
          <w:sz w:val="18"/>
          <w:szCs w:val="18"/>
        </w:rPr>
        <w:t>Das innovative System von SAFEDI in der Frauenthal Logistik</w:t>
      </w:r>
    </w:p>
    <w:p w14:paraId="1149DD63" w14:textId="1CBE8C60" w:rsidR="00975A1D" w:rsidRPr="002716A8" w:rsidRDefault="00975A1D" w:rsidP="00975A1D">
      <w:pPr>
        <w:rPr>
          <w:rFonts w:ascii="Verdana" w:hAnsi="Verdana"/>
          <w:color w:val="191919" w:themeColor="text1" w:themeTint="E6"/>
          <w:sz w:val="18"/>
          <w:szCs w:val="18"/>
        </w:rPr>
      </w:pPr>
      <w:r w:rsidRPr="002716A8">
        <w:rPr>
          <w:rFonts w:ascii="Verdana" w:hAnsi="Verdana" w:cs="Arial"/>
          <w:color w:val="191919" w:themeColor="text1" w:themeTint="E6"/>
          <w:sz w:val="18"/>
          <w:szCs w:val="18"/>
        </w:rPr>
        <w:t xml:space="preserve">Frauenthal hat sich dazu für die Lösung von </w:t>
      </w:r>
      <w:r w:rsidRPr="002716A8">
        <w:rPr>
          <w:rFonts w:ascii="Verdana" w:hAnsi="Verdana"/>
          <w:color w:val="191919" w:themeColor="text1" w:themeTint="E6"/>
          <w:sz w:val="18"/>
          <w:szCs w:val="18"/>
        </w:rPr>
        <w:t xml:space="preserve">SAFEDI entschieden. Diese Geräte erfassen </w:t>
      </w:r>
      <w:r w:rsidR="002716A8" w:rsidRPr="002716A8">
        <w:rPr>
          <w:rFonts w:ascii="Verdana" w:hAnsi="Verdana"/>
          <w:color w:val="191919" w:themeColor="text1" w:themeTint="E6"/>
          <w:sz w:val="18"/>
          <w:szCs w:val="18"/>
        </w:rPr>
        <w:t xml:space="preserve">und analysieren </w:t>
      </w:r>
      <w:r w:rsidRPr="002716A8">
        <w:rPr>
          <w:rFonts w:ascii="Verdana" w:hAnsi="Verdana"/>
          <w:color w:val="191919" w:themeColor="text1" w:themeTint="E6"/>
          <w:sz w:val="18"/>
          <w:szCs w:val="18"/>
        </w:rPr>
        <w:t>Nahkontakte um ein Vielfaches genauer als jede Smartphone-App – ohne Fehleinstellungen oder versehentliche Deaktivierung. Der m</w:t>
      </w:r>
      <w:r w:rsidR="00F57A43" w:rsidRPr="002716A8">
        <w:rPr>
          <w:rFonts w:ascii="Verdana" w:hAnsi="Verdana"/>
          <w:color w:val="191919" w:themeColor="text1" w:themeTint="E6"/>
          <w:sz w:val="18"/>
          <w:szCs w:val="18"/>
        </w:rPr>
        <w:t>ü</w:t>
      </w:r>
      <w:r w:rsidRPr="002716A8">
        <w:rPr>
          <w:rFonts w:ascii="Verdana" w:hAnsi="Verdana"/>
          <w:color w:val="191919" w:themeColor="text1" w:themeTint="E6"/>
          <w:sz w:val="18"/>
          <w:szCs w:val="18"/>
        </w:rPr>
        <w:t>nzgroße Clip wird auf dem Oberk</w:t>
      </w:r>
      <w:r w:rsidR="00F57A43" w:rsidRPr="002716A8">
        <w:rPr>
          <w:rFonts w:ascii="Verdana" w:hAnsi="Verdana"/>
          <w:color w:val="191919" w:themeColor="text1" w:themeTint="E6"/>
          <w:sz w:val="18"/>
          <w:szCs w:val="18"/>
        </w:rPr>
        <w:t>ö</w:t>
      </w:r>
      <w:r w:rsidRPr="002716A8">
        <w:rPr>
          <w:rFonts w:ascii="Verdana" w:hAnsi="Verdana"/>
          <w:color w:val="191919" w:themeColor="text1" w:themeTint="E6"/>
          <w:sz w:val="18"/>
          <w:szCs w:val="18"/>
        </w:rPr>
        <w:t>rper unterhalb des Gesichtsbereichs getragen</w:t>
      </w:r>
      <w:r w:rsidR="00F57A43" w:rsidRPr="002716A8">
        <w:rPr>
          <w:rFonts w:ascii="Verdana" w:hAnsi="Verdana"/>
          <w:color w:val="191919" w:themeColor="text1" w:themeTint="E6"/>
          <w:sz w:val="18"/>
          <w:szCs w:val="18"/>
        </w:rPr>
        <w:t>. Die Clips lösen</w:t>
      </w:r>
      <w:r w:rsidRPr="002716A8">
        <w:rPr>
          <w:rFonts w:ascii="Verdana" w:hAnsi="Verdana"/>
          <w:color w:val="191919" w:themeColor="text1" w:themeTint="E6"/>
          <w:sz w:val="18"/>
          <w:szCs w:val="18"/>
        </w:rPr>
        <w:t xml:space="preserve"> ein optisches </w:t>
      </w:r>
      <w:r w:rsidR="00F57A43" w:rsidRPr="002716A8">
        <w:rPr>
          <w:rFonts w:ascii="Verdana" w:hAnsi="Verdana"/>
          <w:color w:val="191919" w:themeColor="text1" w:themeTint="E6"/>
          <w:sz w:val="18"/>
          <w:szCs w:val="18"/>
        </w:rPr>
        <w:t>und</w:t>
      </w:r>
      <w:r w:rsidRPr="002716A8">
        <w:rPr>
          <w:rFonts w:ascii="Verdana" w:hAnsi="Verdana"/>
          <w:color w:val="191919" w:themeColor="text1" w:themeTint="E6"/>
          <w:sz w:val="18"/>
          <w:szCs w:val="18"/>
        </w:rPr>
        <w:t xml:space="preserve"> akustisches Signal aus, sobald Mitarbeiter den Sicherheitsabstand unterschreiten. Bei einem durchgehenden Nahkontakt von drei Sekunden werden die jeweiligen IDs der Clips in ein anonymes Nahkontakt-Tagebuch mittels gesicherter Cloud </w:t>
      </w:r>
      <w:r w:rsidRPr="002716A8">
        <w:rPr>
          <w:rFonts w:ascii="Arial" w:hAnsi="Arial" w:cs="Arial"/>
          <w:color w:val="191919" w:themeColor="text1" w:themeTint="E6"/>
          <w:sz w:val="18"/>
          <w:szCs w:val="18"/>
        </w:rPr>
        <w:t>ü</w:t>
      </w:r>
      <w:r w:rsidRPr="002716A8">
        <w:rPr>
          <w:rFonts w:ascii="Verdana" w:hAnsi="Verdana"/>
          <w:color w:val="191919" w:themeColor="text1" w:themeTint="E6"/>
          <w:sz w:val="18"/>
          <w:szCs w:val="18"/>
        </w:rPr>
        <w:t>bertragen. Die Übertragung funktioniert ü</w:t>
      </w:r>
      <w:r w:rsidRPr="002716A8">
        <w:rPr>
          <w:rFonts w:ascii="Arial" w:hAnsi="Arial" w:cs="Arial"/>
          <w:color w:val="191919" w:themeColor="text1" w:themeTint="E6"/>
          <w:sz w:val="18"/>
          <w:szCs w:val="18"/>
        </w:rPr>
        <w:t>b</w:t>
      </w:r>
      <w:r w:rsidRPr="002716A8">
        <w:rPr>
          <w:rFonts w:ascii="Verdana" w:hAnsi="Verdana"/>
          <w:color w:val="191919" w:themeColor="text1" w:themeTint="E6"/>
          <w:sz w:val="18"/>
          <w:szCs w:val="18"/>
        </w:rPr>
        <w:t xml:space="preserve">er Bluetooth. Im Falle einer Infektion </w:t>
      </w:r>
      <w:r w:rsidR="002716A8" w:rsidRPr="002716A8">
        <w:rPr>
          <w:rFonts w:ascii="Verdana" w:hAnsi="Verdana"/>
          <w:color w:val="191919" w:themeColor="text1" w:themeTint="E6"/>
          <w:sz w:val="18"/>
          <w:szCs w:val="18"/>
        </w:rPr>
        <w:t>wird</w:t>
      </w:r>
      <w:r w:rsidRPr="002716A8">
        <w:rPr>
          <w:rFonts w:ascii="Verdana" w:hAnsi="Verdana"/>
          <w:color w:val="191919" w:themeColor="text1" w:themeTint="E6"/>
          <w:sz w:val="18"/>
          <w:szCs w:val="18"/>
        </w:rPr>
        <w:t xml:space="preserve"> die jeweilige, anonyme SAFEDI-ID im gesicherten Portal eingegeben und jene </w:t>
      </w:r>
      <w:r w:rsidR="002716A8" w:rsidRPr="002716A8">
        <w:rPr>
          <w:rFonts w:ascii="Verdana" w:hAnsi="Verdana"/>
          <w:color w:val="191919" w:themeColor="text1" w:themeTint="E6"/>
          <w:sz w:val="18"/>
          <w:szCs w:val="18"/>
        </w:rPr>
        <w:t xml:space="preserve">Personen </w:t>
      </w:r>
      <w:r w:rsidRPr="002716A8">
        <w:rPr>
          <w:rFonts w:ascii="Verdana" w:hAnsi="Verdana"/>
          <w:color w:val="191919" w:themeColor="text1" w:themeTint="E6"/>
          <w:sz w:val="18"/>
          <w:szCs w:val="18"/>
        </w:rPr>
        <w:t>benachrichtigt, die gemäß Nahkontakt-Tagebuch eng mit der infizierten Person in Kontakt waren</w:t>
      </w:r>
      <w:r w:rsidR="00794B49" w:rsidRPr="002716A8">
        <w:rPr>
          <w:rFonts w:ascii="Verdana" w:hAnsi="Verdana"/>
          <w:color w:val="191919" w:themeColor="text1" w:themeTint="E6"/>
          <w:sz w:val="18"/>
          <w:szCs w:val="18"/>
        </w:rPr>
        <w:t>. Dies ist</w:t>
      </w:r>
      <w:r w:rsidR="00693588" w:rsidRPr="002716A8">
        <w:rPr>
          <w:rFonts w:ascii="Verdana" w:hAnsi="Verdana"/>
          <w:color w:val="191919" w:themeColor="text1" w:themeTint="E6"/>
          <w:sz w:val="18"/>
          <w:szCs w:val="18"/>
        </w:rPr>
        <w:t xml:space="preserve"> unter</w:t>
      </w:r>
      <w:r w:rsidR="001C34FF" w:rsidRPr="002716A8">
        <w:rPr>
          <w:rFonts w:ascii="Verdana" w:hAnsi="Verdana"/>
          <w:color w:val="191919" w:themeColor="text1" w:themeTint="E6"/>
          <w:sz w:val="18"/>
          <w:szCs w:val="18"/>
        </w:rPr>
        <w:t xml:space="preserve"> vo</w:t>
      </w:r>
      <w:r w:rsidR="008260F8" w:rsidRPr="002716A8">
        <w:rPr>
          <w:rFonts w:ascii="Verdana" w:hAnsi="Verdana"/>
          <w:color w:val="191919" w:themeColor="text1" w:themeTint="E6"/>
          <w:sz w:val="18"/>
          <w:szCs w:val="18"/>
        </w:rPr>
        <w:t>ller Wahrung des Datenschutzes und durch Vertrauensbeauftragte re</w:t>
      </w:r>
      <w:r w:rsidR="00693588" w:rsidRPr="002716A8">
        <w:rPr>
          <w:rFonts w:ascii="Verdana" w:hAnsi="Verdana"/>
          <w:color w:val="191919" w:themeColor="text1" w:themeTint="E6"/>
          <w:sz w:val="18"/>
          <w:szCs w:val="18"/>
        </w:rPr>
        <w:t>chtlich und technisch abgesichert</w:t>
      </w:r>
      <w:r w:rsidR="00794B49" w:rsidRPr="002716A8">
        <w:rPr>
          <w:rFonts w:ascii="Verdana" w:hAnsi="Verdana"/>
          <w:color w:val="191919" w:themeColor="text1" w:themeTint="E6"/>
          <w:sz w:val="18"/>
          <w:szCs w:val="18"/>
        </w:rPr>
        <w:t>.</w:t>
      </w:r>
    </w:p>
    <w:p w14:paraId="34CC8199" w14:textId="16377596" w:rsidR="00975A1D" w:rsidRPr="002716A8" w:rsidRDefault="00975A1D" w:rsidP="00975A1D">
      <w:pPr>
        <w:rPr>
          <w:rFonts w:ascii="Verdana" w:hAnsi="Verdana"/>
          <w:color w:val="191919" w:themeColor="text1" w:themeTint="E6"/>
          <w:sz w:val="18"/>
          <w:szCs w:val="18"/>
        </w:rPr>
      </w:pPr>
    </w:p>
    <w:p w14:paraId="68A6CA64" w14:textId="622CBDA6" w:rsidR="00A77D50" w:rsidRPr="002716A8" w:rsidRDefault="00A77D50" w:rsidP="00975A1D">
      <w:pPr>
        <w:rPr>
          <w:rFonts w:ascii="Verdana" w:hAnsi="Verdana"/>
          <w:b/>
          <w:bCs/>
          <w:color w:val="191919" w:themeColor="text1" w:themeTint="E6"/>
          <w:sz w:val="18"/>
          <w:szCs w:val="18"/>
        </w:rPr>
      </w:pPr>
      <w:r w:rsidRPr="002716A8">
        <w:rPr>
          <w:rFonts w:ascii="Verdana" w:hAnsi="Verdana"/>
          <w:b/>
          <w:bCs/>
          <w:color w:val="191919" w:themeColor="text1" w:themeTint="E6"/>
          <w:sz w:val="18"/>
          <w:szCs w:val="18"/>
        </w:rPr>
        <w:t>Sicher ist sicher</w:t>
      </w:r>
      <w:r w:rsidR="00F57A43" w:rsidRPr="002716A8">
        <w:rPr>
          <w:rFonts w:ascii="Verdana" w:hAnsi="Verdana"/>
          <w:b/>
          <w:bCs/>
          <w:color w:val="191919" w:themeColor="text1" w:themeTint="E6"/>
          <w:sz w:val="18"/>
          <w:szCs w:val="18"/>
        </w:rPr>
        <w:t xml:space="preserve"> auch dank der vorbildlichen Betriebsvereinbarung</w:t>
      </w:r>
    </w:p>
    <w:p w14:paraId="216222D9" w14:textId="44CD3ADF" w:rsidR="00975A1D" w:rsidRPr="002C52F7" w:rsidRDefault="00975A1D" w:rsidP="00975A1D">
      <w:pPr>
        <w:rPr>
          <w:rFonts w:ascii="Verdana" w:hAnsi="Verdana"/>
          <w:color w:val="191919" w:themeColor="text1" w:themeTint="E6"/>
          <w:sz w:val="18"/>
          <w:szCs w:val="18"/>
        </w:rPr>
      </w:pPr>
      <w:r w:rsidRPr="002716A8">
        <w:rPr>
          <w:rFonts w:ascii="Verdana" w:hAnsi="Verdana"/>
          <w:color w:val="191919" w:themeColor="text1" w:themeTint="E6"/>
          <w:sz w:val="18"/>
          <w:szCs w:val="18"/>
        </w:rPr>
        <w:t xml:space="preserve">Für diesen modernen und proaktiven Schutz der Mitarbeiter </w:t>
      </w:r>
      <w:r w:rsidR="002716A8" w:rsidRPr="002716A8">
        <w:rPr>
          <w:rFonts w:ascii="Verdana" w:hAnsi="Verdana"/>
          <w:color w:val="191919" w:themeColor="text1" w:themeTint="E6"/>
          <w:sz w:val="18"/>
          <w:szCs w:val="18"/>
        </w:rPr>
        <w:t xml:space="preserve">und Kunden </w:t>
      </w:r>
      <w:r w:rsidRPr="002716A8">
        <w:rPr>
          <w:rFonts w:ascii="Verdana" w:hAnsi="Verdana"/>
          <w:color w:val="191919" w:themeColor="text1" w:themeTint="E6"/>
          <w:sz w:val="18"/>
          <w:szCs w:val="18"/>
        </w:rPr>
        <w:t>hat Frauenthal von Anfang an den Betriebsrat sowie die Gewerkschaft mit ins Boot geholt. Gemeinsam wurde</w:t>
      </w:r>
      <w:r w:rsidRPr="002C52F7">
        <w:rPr>
          <w:rFonts w:ascii="Verdana" w:hAnsi="Verdana"/>
          <w:color w:val="191919" w:themeColor="text1" w:themeTint="E6"/>
          <w:sz w:val="18"/>
          <w:szCs w:val="18"/>
        </w:rPr>
        <w:t xml:space="preserve"> eine Betriebsvereinbarung zu den Abstandswarnern aufgesetzt, die österreichweit vorbildlich ist.</w:t>
      </w:r>
      <w:r w:rsidR="009561A9" w:rsidRPr="002C52F7">
        <w:rPr>
          <w:rFonts w:ascii="Verdana" w:hAnsi="Verdana"/>
          <w:color w:val="191919" w:themeColor="text1" w:themeTint="E6"/>
          <w:sz w:val="18"/>
          <w:szCs w:val="18"/>
        </w:rPr>
        <w:t xml:space="preserve"> Personalleiter Lukas Schreiner dazu: „Wir waren bei Ausbruch der Corona-Pand</w:t>
      </w:r>
      <w:r w:rsidR="001E165D" w:rsidRPr="002C52F7">
        <w:rPr>
          <w:rFonts w:ascii="Verdana" w:hAnsi="Verdana"/>
          <w:color w:val="191919" w:themeColor="text1" w:themeTint="E6"/>
          <w:sz w:val="18"/>
          <w:szCs w:val="18"/>
        </w:rPr>
        <w:t xml:space="preserve">emie unter den Allerersten, die sofort ein eigenes betriebliches Kontaktmanagement eingerichtet hatten. Kurz danach waren wir first mover der Branche mit freiwilligen </w:t>
      </w:r>
      <w:proofErr w:type="spellStart"/>
      <w:r w:rsidR="001E165D" w:rsidRPr="002C52F7">
        <w:rPr>
          <w:rFonts w:ascii="Verdana" w:hAnsi="Verdana"/>
          <w:color w:val="191919" w:themeColor="text1" w:themeTint="E6"/>
          <w:sz w:val="18"/>
          <w:szCs w:val="18"/>
        </w:rPr>
        <w:t>Coronates</w:t>
      </w:r>
      <w:r w:rsidR="00172D86" w:rsidRPr="002C52F7">
        <w:rPr>
          <w:rFonts w:ascii="Verdana" w:hAnsi="Verdana"/>
          <w:color w:val="191919" w:themeColor="text1" w:themeTint="E6"/>
          <w:sz w:val="18"/>
          <w:szCs w:val="18"/>
        </w:rPr>
        <w:t>ts</w:t>
      </w:r>
      <w:proofErr w:type="spellEnd"/>
      <w:r w:rsidR="00172D86" w:rsidRPr="002C52F7">
        <w:rPr>
          <w:rFonts w:ascii="Verdana" w:hAnsi="Verdana"/>
          <w:color w:val="191919" w:themeColor="text1" w:themeTint="E6"/>
          <w:sz w:val="18"/>
          <w:szCs w:val="18"/>
        </w:rPr>
        <w:t xml:space="preserve"> für die Bel</w:t>
      </w:r>
      <w:r w:rsidR="00377DC5">
        <w:rPr>
          <w:rFonts w:ascii="Verdana" w:hAnsi="Verdana"/>
          <w:color w:val="191919" w:themeColor="text1" w:themeTint="E6"/>
          <w:sz w:val="18"/>
          <w:szCs w:val="18"/>
        </w:rPr>
        <w:t>e</w:t>
      </w:r>
      <w:r w:rsidR="00172D86" w:rsidRPr="002C52F7">
        <w:rPr>
          <w:rFonts w:ascii="Verdana" w:hAnsi="Verdana"/>
          <w:color w:val="191919" w:themeColor="text1" w:themeTint="E6"/>
          <w:sz w:val="18"/>
          <w:szCs w:val="18"/>
        </w:rPr>
        <w:t>gschaft. Nun sorgt</w:t>
      </w:r>
      <w:r w:rsidR="00E149F8" w:rsidRPr="002C52F7">
        <w:rPr>
          <w:rFonts w:ascii="Verdana" w:hAnsi="Verdana"/>
          <w:color w:val="191919" w:themeColor="text1" w:themeTint="E6"/>
          <w:sz w:val="18"/>
          <w:szCs w:val="18"/>
        </w:rPr>
        <w:t xml:space="preserve"> bei uns</w:t>
      </w:r>
      <w:r w:rsidR="00172D86" w:rsidRPr="002C52F7">
        <w:rPr>
          <w:rFonts w:ascii="Verdana" w:hAnsi="Verdana"/>
          <w:color w:val="191919" w:themeColor="text1" w:themeTint="E6"/>
          <w:sz w:val="18"/>
          <w:szCs w:val="18"/>
        </w:rPr>
        <w:t xml:space="preserve"> die Technologie von SAFEDI für den nächsten Vorspru</w:t>
      </w:r>
      <w:r w:rsidR="00E149F8" w:rsidRPr="002C52F7">
        <w:rPr>
          <w:rFonts w:ascii="Verdana" w:hAnsi="Verdana"/>
          <w:color w:val="191919" w:themeColor="text1" w:themeTint="E6"/>
          <w:sz w:val="18"/>
          <w:szCs w:val="18"/>
        </w:rPr>
        <w:t>ng. Das ist Marktführerschaft, für unsere Mitarbeiter und auch für unsere Kunden.</w:t>
      </w:r>
      <w:r w:rsidR="00CB5EEA" w:rsidRPr="002C52F7">
        <w:rPr>
          <w:rFonts w:ascii="Verdana" w:hAnsi="Verdana"/>
          <w:color w:val="191919" w:themeColor="text1" w:themeTint="E6"/>
          <w:sz w:val="18"/>
          <w:szCs w:val="18"/>
        </w:rPr>
        <w:t>“</w:t>
      </w:r>
    </w:p>
    <w:p w14:paraId="74133EF8" w14:textId="4A912D00" w:rsidR="00C104BE" w:rsidRPr="002C52F7" w:rsidRDefault="00C104BE" w:rsidP="00975A1D">
      <w:pPr>
        <w:rPr>
          <w:rFonts w:ascii="Verdana" w:hAnsi="Verdana"/>
          <w:color w:val="191919" w:themeColor="text1" w:themeTint="E6"/>
          <w:sz w:val="14"/>
          <w:szCs w:val="14"/>
        </w:rPr>
      </w:pPr>
    </w:p>
    <w:p w14:paraId="5392BC23" w14:textId="42BE9867" w:rsidR="00C104BE" w:rsidRDefault="00377DC5" w:rsidP="00975A1D">
      <w:pPr>
        <w:rPr>
          <w:rFonts w:ascii="Verdana" w:hAnsi="Verdana"/>
          <w:color w:val="191919" w:themeColor="text1" w:themeTint="E6"/>
          <w:sz w:val="18"/>
          <w:szCs w:val="18"/>
        </w:rPr>
      </w:pPr>
      <w:hyperlink r:id="rId11" w:history="1">
        <w:r w:rsidR="00FA691D" w:rsidRPr="00AE2E15">
          <w:rPr>
            <w:rStyle w:val="Hyperlink"/>
            <w:rFonts w:ascii="Verdana" w:hAnsi="Verdana"/>
            <w:sz w:val="18"/>
            <w:szCs w:val="18"/>
          </w:rPr>
          <w:t>http://www.frauenthal-service.at/</w:t>
        </w:r>
      </w:hyperlink>
    </w:p>
    <w:p w14:paraId="1F890433" w14:textId="7A04172D" w:rsidR="00FC2CFD" w:rsidRPr="002C52F7" w:rsidRDefault="00FC2CFD" w:rsidP="001419D3">
      <w:pPr>
        <w:rPr>
          <w:i/>
          <w:iCs/>
          <w:color w:val="191919" w:themeColor="text1" w:themeTint="E6"/>
        </w:rPr>
      </w:pPr>
    </w:p>
    <w:p w14:paraId="42E98995" w14:textId="6770F25A" w:rsidR="005F566E" w:rsidRPr="002C52F7" w:rsidRDefault="005F566E" w:rsidP="00A5616E">
      <w:pPr>
        <w:spacing w:afterLines="100" w:after="240"/>
        <w:rPr>
          <w:rFonts w:ascii="Verdana" w:hAnsi="Verdana" w:cs="Arial"/>
          <w:color w:val="191919" w:themeColor="text1" w:themeTint="E6"/>
          <w:sz w:val="12"/>
          <w:szCs w:val="18"/>
        </w:rPr>
      </w:pPr>
      <w:bookmarkStart w:id="2" w:name="_Hlk32566487"/>
      <w:bookmarkEnd w:id="0"/>
      <w:bookmarkEnd w:id="1"/>
      <w:r w:rsidRPr="002C52F7">
        <w:rPr>
          <w:rFonts w:ascii="Verdana" w:hAnsi="Verdana" w:cs="Arial"/>
          <w:b/>
          <w:color w:val="191919" w:themeColor="text1" w:themeTint="E6"/>
          <w:sz w:val="14"/>
          <w:szCs w:val="18"/>
        </w:rPr>
        <w:t>Frauenthal Handel Gruppe / SHT / ÖAG / Kontinentale</w:t>
      </w:r>
      <w:r w:rsidR="00D56FE7" w:rsidRPr="002C52F7">
        <w:rPr>
          <w:rFonts w:ascii="Verdana" w:hAnsi="Verdana" w:cs="Arial"/>
          <w:b/>
          <w:color w:val="191919" w:themeColor="text1" w:themeTint="E6"/>
          <w:sz w:val="14"/>
          <w:szCs w:val="18"/>
        </w:rPr>
        <w:t xml:space="preserve"> / Elektromaterial.at</w:t>
      </w:r>
      <w:r w:rsidRPr="002C52F7">
        <w:rPr>
          <w:rFonts w:ascii="Verdana" w:hAnsi="Verdana" w:cs="Arial"/>
          <w:b/>
          <w:color w:val="191919" w:themeColor="text1" w:themeTint="E6"/>
          <w:sz w:val="14"/>
          <w:szCs w:val="18"/>
        </w:rPr>
        <w:br/>
      </w:r>
      <w:bookmarkStart w:id="3" w:name="_Hlk14164679"/>
      <w:r w:rsidRPr="002C52F7">
        <w:rPr>
          <w:rFonts w:ascii="Verdana" w:hAnsi="Verdana" w:cs="Arial"/>
          <w:color w:val="191919" w:themeColor="text1" w:themeTint="E6"/>
          <w:sz w:val="12"/>
          <w:szCs w:val="18"/>
        </w:rPr>
        <w:t>Constantin Otto Wollenhaupt, M.A.</w:t>
      </w:r>
      <w:r w:rsidRPr="002C52F7">
        <w:rPr>
          <w:rFonts w:ascii="Verdana" w:hAnsi="Verdana" w:cs="Arial"/>
          <w:color w:val="191919" w:themeColor="text1" w:themeTint="E6"/>
          <w:sz w:val="12"/>
          <w:szCs w:val="18"/>
        </w:rPr>
        <w:br/>
        <w:t>Bereichsleiter Marketing, Frauenthal Handel Gruppe</w:t>
      </w:r>
      <w:r w:rsidRPr="002C52F7">
        <w:rPr>
          <w:rFonts w:ascii="Verdana" w:hAnsi="Verdana" w:cs="Arial"/>
          <w:color w:val="191919" w:themeColor="text1" w:themeTint="E6"/>
          <w:sz w:val="12"/>
          <w:szCs w:val="18"/>
        </w:rPr>
        <w:br/>
        <w:t>M: +43 664 88526420</w:t>
      </w:r>
      <w:r w:rsidRPr="002C52F7">
        <w:rPr>
          <w:rFonts w:ascii="Verdana" w:hAnsi="Verdana" w:cs="Arial"/>
          <w:color w:val="191919" w:themeColor="text1" w:themeTint="E6"/>
          <w:sz w:val="12"/>
          <w:szCs w:val="18"/>
        </w:rPr>
        <w:br/>
      </w:r>
      <w:hyperlink r:id="rId12" w:history="1">
        <w:r w:rsidRPr="002C52F7">
          <w:rPr>
            <w:rStyle w:val="Hyperlink"/>
            <w:rFonts w:ascii="Verdana" w:hAnsi="Verdana" w:cs="Arial"/>
            <w:color w:val="191919" w:themeColor="text1" w:themeTint="E6"/>
            <w:sz w:val="12"/>
            <w:szCs w:val="18"/>
          </w:rPr>
          <w:t>Constantin.WOLLENHAUPT@fts.at</w:t>
        </w:r>
      </w:hyperlink>
      <w:bookmarkEnd w:id="3"/>
    </w:p>
    <w:p w14:paraId="74F4D748" w14:textId="26086B11" w:rsidR="00C104BE" w:rsidRDefault="005F566E" w:rsidP="0048583F">
      <w:pPr>
        <w:spacing w:afterLines="100" w:after="240"/>
        <w:rPr>
          <w:rStyle w:val="Hyperlink"/>
          <w:rFonts w:ascii="Verdana" w:hAnsi="Verdana" w:cs="Arial"/>
          <w:color w:val="191919" w:themeColor="text1" w:themeTint="E6"/>
          <w:sz w:val="12"/>
          <w:szCs w:val="18"/>
        </w:rPr>
      </w:pPr>
      <w:r w:rsidRPr="002C52F7">
        <w:rPr>
          <w:rFonts w:ascii="Verdana" w:hAnsi="Verdana" w:cs="Arial"/>
          <w:color w:val="191919" w:themeColor="text1" w:themeTint="E6"/>
          <w:sz w:val="12"/>
          <w:szCs w:val="18"/>
        </w:rPr>
        <w:t>Mag. Nina Schön</w:t>
      </w:r>
      <w:r w:rsidRPr="002C52F7">
        <w:rPr>
          <w:rFonts w:ascii="Verdana" w:hAnsi="Verdana" w:cs="Arial"/>
          <w:color w:val="191919" w:themeColor="text1" w:themeTint="E6"/>
          <w:sz w:val="12"/>
          <w:szCs w:val="18"/>
        </w:rPr>
        <w:br/>
        <w:t>Marketing, Frauenthal Service AG</w:t>
      </w:r>
      <w:r w:rsidRPr="002C52F7">
        <w:rPr>
          <w:rFonts w:ascii="Verdana" w:hAnsi="Verdana" w:cs="Arial"/>
          <w:color w:val="191919" w:themeColor="text1" w:themeTint="E6"/>
          <w:sz w:val="12"/>
          <w:szCs w:val="18"/>
        </w:rPr>
        <w:br/>
        <w:t>T: +43 5 07 80 1 331</w:t>
      </w:r>
      <w:r w:rsidRPr="002C52F7">
        <w:rPr>
          <w:rFonts w:ascii="Verdana" w:hAnsi="Verdana" w:cs="Arial"/>
          <w:color w:val="191919" w:themeColor="text1" w:themeTint="E6"/>
          <w:sz w:val="12"/>
          <w:szCs w:val="18"/>
        </w:rPr>
        <w:br/>
      </w:r>
      <w:hyperlink r:id="rId13" w:history="1">
        <w:r w:rsidRPr="002C52F7">
          <w:rPr>
            <w:rStyle w:val="Hyperlink"/>
            <w:rFonts w:ascii="Verdana" w:hAnsi="Verdana" w:cs="Arial"/>
            <w:color w:val="191919" w:themeColor="text1" w:themeTint="E6"/>
            <w:sz w:val="12"/>
            <w:szCs w:val="18"/>
          </w:rPr>
          <w:t>nina.SCHOEN@fts.at</w:t>
        </w:r>
      </w:hyperlink>
      <w:bookmarkEnd w:id="2"/>
    </w:p>
    <w:p w14:paraId="2C003AFA" w14:textId="7664C6B0" w:rsidR="000433DE" w:rsidRPr="000433DE" w:rsidRDefault="000433DE" w:rsidP="006C1B69">
      <w:pPr>
        <w:rPr>
          <w:rFonts w:ascii="Verdana" w:hAnsi="Verdana" w:cs="Arial"/>
          <w:color w:val="191919" w:themeColor="text1" w:themeTint="E6"/>
          <w:sz w:val="12"/>
          <w:szCs w:val="18"/>
        </w:rPr>
      </w:pPr>
      <w:r w:rsidRPr="0001308B">
        <w:rPr>
          <w:rFonts w:ascii="Verdana" w:hAnsi="Verdana"/>
          <w:b/>
          <w:bCs/>
          <w:color w:val="191919" w:themeColor="text1" w:themeTint="E6"/>
          <w:sz w:val="14"/>
          <w:szCs w:val="14"/>
        </w:rPr>
        <w:t>Über Frauenthal:</w:t>
      </w:r>
      <w:r w:rsidRPr="0001308B">
        <w:rPr>
          <w:rFonts w:ascii="Verdana" w:hAnsi="Verdana" w:cs="Arial"/>
          <w:b/>
          <w:bCs/>
          <w:color w:val="191919" w:themeColor="text1" w:themeTint="E6"/>
          <w:sz w:val="14"/>
          <w:szCs w:val="14"/>
          <w:shd w:val="clear" w:color="auto" w:fill="FFFFFF"/>
          <w:lang w:eastAsia="de-DE"/>
        </w:rPr>
        <w:t xml:space="preserve"> </w:t>
      </w:r>
      <w:r w:rsidR="0001308B" w:rsidRPr="0001308B">
        <w:rPr>
          <w:rFonts w:ascii="Verdana" w:hAnsi="Verdana" w:cs="Arial"/>
          <w:b/>
          <w:bCs/>
          <w:color w:val="191919" w:themeColor="text1" w:themeTint="E6"/>
          <w:sz w:val="14"/>
          <w:szCs w:val="14"/>
          <w:shd w:val="clear" w:color="auto" w:fill="FFFFFF"/>
          <w:lang w:eastAsia="de-DE"/>
        </w:rPr>
        <w:br/>
      </w:r>
      <w:r w:rsidRPr="002C52F7">
        <w:rPr>
          <w:rFonts w:ascii="Verdana" w:hAnsi="Verdana" w:cs="Arial"/>
          <w:color w:val="191919" w:themeColor="text1" w:themeTint="E6"/>
          <w:sz w:val="14"/>
          <w:szCs w:val="14"/>
          <w:shd w:val="clear" w:color="auto" w:fill="FFFFFF"/>
          <w:lang w:eastAsia="de-DE"/>
        </w:rPr>
        <w:t>In Österreich ist die Frauenthal Handel Gruppe die klare Nummer 1 im Groß</w:t>
      </w:r>
      <w:r w:rsidRPr="002C52F7">
        <w:rPr>
          <w:rFonts w:ascii="Verdana" w:hAnsi="Verdana" w:cs="Arial"/>
          <w:color w:val="191919" w:themeColor="text1" w:themeTint="E6"/>
          <w:sz w:val="14"/>
          <w:szCs w:val="14"/>
          <w:shd w:val="clear" w:color="auto" w:fill="FFFFFF"/>
          <w:lang w:eastAsia="de-DE"/>
        </w:rPr>
        <w:softHyphen/>
      </w:r>
      <w:r w:rsidRPr="002C52F7">
        <w:rPr>
          <w:rFonts w:ascii="Verdana" w:hAnsi="Verdana" w:cs="Arial"/>
          <w:color w:val="191919" w:themeColor="text1" w:themeTint="E6"/>
          <w:sz w:val="14"/>
          <w:szCs w:val="14"/>
          <w:shd w:val="clear" w:color="auto" w:fill="FFFFFF"/>
          <w:lang w:eastAsia="de-DE"/>
        </w:rPr>
        <w:softHyphen/>
        <w:t>handel für Installateure, Bauherren, Bauträger, Architekten und Kommunen. Die Division besteht aus den Sanitär</w:t>
      </w:r>
      <w:r w:rsidR="002716A8">
        <w:rPr>
          <w:rFonts w:ascii="Verdana" w:hAnsi="Verdana" w:cs="Arial"/>
          <w:color w:val="191919" w:themeColor="text1" w:themeTint="E6"/>
          <w:sz w:val="14"/>
          <w:szCs w:val="14"/>
          <w:shd w:val="clear" w:color="auto" w:fill="FFFFFF"/>
          <w:lang w:eastAsia="de-DE"/>
        </w:rPr>
        <w:t>-</w:t>
      </w:r>
      <w:r w:rsidRPr="002C52F7">
        <w:rPr>
          <w:rFonts w:ascii="Verdana" w:hAnsi="Verdana" w:cs="Arial"/>
          <w:color w:val="191919" w:themeColor="text1" w:themeTint="E6"/>
          <w:sz w:val="14"/>
          <w:szCs w:val="14"/>
          <w:shd w:val="clear" w:color="auto" w:fill="FFFFFF"/>
          <w:lang w:eastAsia="de-DE"/>
        </w:rPr>
        <w:t>, Heizung</w:t>
      </w:r>
      <w:r w:rsidR="002716A8">
        <w:rPr>
          <w:rFonts w:ascii="Verdana" w:hAnsi="Verdana" w:cs="Arial"/>
          <w:color w:val="191919" w:themeColor="text1" w:themeTint="E6"/>
          <w:sz w:val="14"/>
          <w:szCs w:val="14"/>
          <w:shd w:val="clear" w:color="auto" w:fill="FFFFFF"/>
          <w:lang w:eastAsia="de-DE"/>
        </w:rPr>
        <w:t>-</w:t>
      </w:r>
      <w:r w:rsidR="00885D7B">
        <w:rPr>
          <w:rFonts w:ascii="Verdana" w:hAnsi="Verdana" w:cs="Arial"/>
          <w:color w:val="191919" w:themeColor="text1" w:themeTint="E6"/>
          <w:sz w:val="14"/>
          <w:szCs w:val="14"/>
          <w:shd w:val="clear" w:color="auto" w:fill="FFFFFF"/>
          <w:lang w:eastAsia="de-DE"/>
        </w:rPr>
        <w:t>, Elektro-</w:t>
      </w:r>
      <w:r w:rsidRPr="002C52F7">
        <w:rPr>
          <w:rFonts w:ascii="Verdana" w:hAnsi="Verdana" w:cs="Arial"/>
          <w:color w:val="191919" w:themeColor="text1" w:themeTint="E6"/>
          <w:sz w:val="14"/>
          <w:szCs w:val="14"/>
          <w:shd w:val="clear" w:color="auto" w:fill="FFFFFF"/>
          <w:lang w:eastAsia="de-DE"/>
        </w:rPr>
        <w:t xml:space="preserve"> und Installationstechnik Großhändlern SHT und ÖAG, dem Rohrleitungs- und Tiefbauspezialisten Kontinentale</w:t>
      </w:r>
      <w:r w:rsidR="00623992">
        <w:rPr>
          <w:rFonts w:ascii="Verdana" w:hAnsi="Verdana" w:cs="Arial"/>
          <w:color w:val="191919" w:themeColor="text1" w:themeTint="E6"/>
          <w:sz w:val="14"/>
          <w:szCs w:val="14"/>
          <w:shd w:val="clear" w:color="auto" w:fill="FFFFFF"/>
          <w:lang w:eastAsia="de-DE"/>
        </w:rPr>
        <w:t xml:space="preserve">, dem Elektrogroßhandel elektromaterial.at, den Service-Divisionen Bad &amp; </w:t>
      </w:r>
      <w:r w:rsidR="00885D7B">
        <w:rPr>
          <w:rFonts w:ascii="Verdana" w:hAnsi="Verdana" w:cs="Arial"/>
          <w:color w:val="191919" w:themeColor="text1" w:themeTint="E6"/>
          <w:sz w:val="14"/>
          <w:szCs w:val="14"/>
          <w:shd w:val="clear" w:color="auto" w:fill="FFFFFF"/>
          <w:lang w:eastAsia="de-DE"/>
        </w:rPr>
        <w:t>Energie Service, Tempork</w:t>
      </w:r>
      <w:r w:rsidRPr="002C52F7">
        <w:rPr>
          <w:rFonts w:ascii="Verdana" w:hAnsi="Verdana" w:cs="Arial"/>
          <w:color w:val="191919" w:themeColor="text1" w:themeTint="E6"/>
          <w:sz w:val="14"/>
          <w:szCs w:val="14"/>
          <w:shd w:val="clear" w:color="auto" w:fill="FFFFFF"/>
          <w:lang w:eastAsia="de-DE"/>
        </w:rPr>
        <w:t xml:space="preserve"> sowie dem Logistik- und Dienstleistungspartner Frauenthal Service mit </w:t>
      </w:r>
      <w:r w:rsidR="00FA691D">
        <w:rPr>
          <w:rFonts w:ascii="Verdana" w:hAnsi="Verdana" w:cs="Arial"/>
          <w:color w:val="191919" w:themeColor="text1" w:themeTint="E6"/>
          <w:sz w:val="14"/>
          <w:szCs w:val="14"/>
          <w:shd w:val="clear" w:color="auto" w:fill="FFFFFF"/>
          <w:lang w:eastAsia="de-DE"/>
        </w:rPr>
        <w:t xml:space="preserve">6 regionalen Logistikzentren, rund 200 LKWs, </w:t>
      </w:r>
      <w:r w:rsidRPr="002C52F7">
        <w:rPr>
          <w:rFonts w:ascii="Verdana" w:hAnsi="Verdana" w:cs="Arial"/>
          <w:color w:val="191919" w:themeColor="text1" w:themeTint="E6"/>
          <w:sz w:val="14"/>
          <w:szCs w:val="14"/>
          <w:shd w:val="clear" w:color="auto" w:fill="FFFFFF"/>
          <w:lang w:eastAsia="de-DE"/>
        </w:rPr>
        <w:t>mehr als 20 Bad &amp; Energie Schauräumen und 80 ISZ Abholmärkten. Am Markt agieren alle Unternehmen als eigenständige Marken.</w:t>
      </w:r>
    </w:p>
    <w:sectPr w:rsidR="000433DE" w:rsidRPr="000433DE" w:rsidSect="004728E8">
      <w:footerReference w:type="default" r:id="rId14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36028" w14:textId="77777777" w:rsidR="00BB5C11" w:rsidRDefault="00BB5C11">
      <w:r>
        <w:separator/>
      </w:r>
    </w:p>
  </w:endnote>
  <w:endnote w:type="continuationSeparator" w:id="0">
    <w:p w14:paraId="5942ED5E" w14:textId="77777777" w:rsidR="00BB5C11" w:rsidRDefault="00BB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</w:t>
    </w:r>
    <w:proofErr w:type="gramStart"/>
    <w:r w:rsidRPr="006278E9">
      <w:rPr>
        <w:rFonts w:ascii="Verdana" w:hAnsi="Verdana" w:cs="Arial"/>
        <w:sz w:val="14"/>
        <w:szCs w:val="14"/>
      </w:rPr>
      <w:t>Registriert</w:t>
    </w:r>
    <w:proofErr w:type="gramEnd"/>
    <w:r w:rsidRPr="006278E9">
      <w:rPr>
        <w:rFonts w:ascii="Verdana" w:hAnsi="Verdana" w:cs="Arial"/>
        <w:sz w:val="14"/>
        <w:szCs w:val="14"/>
      </w:rPr>
      <w:t xml:space="preserve">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B98AF" w14:textId="77777777" w:rsidR="00BB5C11" w:rsidRDefault="00BB5C11">
      <w:r>
        <w:separator/>
      </w:r>
    </w:p>
  </w:footnote>
  <w:footnote w:type="continuationSeparator" w:id="0">
    <w:p w14:paraId="63CA74AC" w14:textId="77777777" w:rsidR="00BB5C11" w:rsidRDefault="00BB5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08B"/>
    <w:rsid w:val="000137BE"/>
    <w:rsid w:val="0001567D"/>
    <w:rsid w:val="00017675"/>
    <w:rsid w:val="00026BF0"/>
    <w:rsid w:val="0003691D"/>
    <w:rsid w:val="000433DE"/>
    <w:rsid w:val="000454A6"/>
    <w:rsid w:val="00064327"/>
    <w:rsid w:val="00083AFF"/>
    <w:rsid w:val="00086795"/>
    <w:rsid w:val="00087D6D"/>
    <w:rsid w:val="00095F96"/>
    <w:rsid w:val="000A5FF1"/>
    <w:rsid w:val="000B274A"/>
    <w:rsid w:val="000B2FFC"/>
    <w:rsid w:val="000C5448"/>
    <w:rsid w:val="000D6D50"/>
    <w:rsid w:val="000E0E83"/>
    <w:rsid w:val="000E6453"/>
    <w:rsid w:val="000E76DC"/>
    <w:rsid w:val="001419D3"/>
    <w:rsid w:val="00142C84"/>
    <w:rsid w:val="00145AF7"/>
    <w:rsid w:val="00150745"/>
    <w:rsid w:val="0017199B"/>
    <w:rsid w:val="00172D86"/>
    <w:rsid w:val="001875EE"/>
    <w:rsid w:val="0019705A"/>
    <w:rsid w:val="001B275D"/>
    <w:rsid w:val="001C34FF"/>
    <w:rsid w:val="001D5BC7"/>
    <w:rsid w:val="001D7474"/>
    <w:rsid w:val="001E165D"/>
    <w:rsid w:val="001E70F9"/>
    <w:rsid w:val="001F6117"/>
    <w:rsid w:val="0020322B"/>
    <w:rsid w:val="002050D4"/>
    <w:rsid w:val="00213376"/>
    <w:rsid w:val="002163C6"/>
    <w:rsid w:val="00232F0C"/>
    <w:rsid w:val="00240AC6"/>
    <w:rsid w:val="00242009"/>
    <w:rsid w:val="00245A8B"/>
    <w:rsid w:val="002646E6"/>
    <w:rsid w:val="002716A8"/>
    <w:rsid w:val="0028592A"/>
    <w:rsid w:val="00294075"/>
    <w:rsid w:val="0029682F"/>
    <w:rsid w:val="002A727C"/>
    <w:rsid w:val="002B6193"/>
    <w:rsid w:val="002C52F7"/>
    <w:rsid w:val="002C79D0"/>
    <w:rsid w:val="002E1F1F"/>
    <w:rsid w:val="00313F59"/>
    <w:rsid w:val="00313F70"/>
    <w:rsid w:val="00344E98"/>
    <w:rsid w:val="0034613F"/>
    <w:rsid w:val="00354E40"/>
    <w:rsid w:val="003552C9"/>
    <w:rsid w:val="003705FC"/>
    <w:rsid w:val="00372459"/>
    <w:rsid w:val="00377609"/>
    <w:rsid w:val="00377DC5"/>
    <w:rsid w:val="00393D7D"/>
    <w:rsid w:val="003969A5"/>
    <w:rsid w:val="003A28EF"/>
    <w:rsid w:val="003A3D8B"/>
    <w:rsid w:val="003A4A58"/>
    <w:rsid w:val="003A585E"/>
    <w:rsid w:val="003B2185"/>
    <w:rsid w:val="003B2C0C"/>
    <w:rsid w:val="003B3482"/>
    <w:rsid w:val="003B35CD"/>
    <w:rsid w:val="003B467C"/>
    <w:rsid w:val="003B6A70"/>
    <w:rsid w:val="003F12A2"/>
    <w:rsid w:val="00401F8C"/>
    <w:rsid w:val="00410A58"/>
    <w:rsid w:val="00417E92"/>
    <w:rsid w:val="00427FFA"/>
    <w:rsid w:val="0044686D"/>
    <w:rsid w:val="004540C2"/>
    <w:rsid w:val="004556B1"/>
    <w:rsid w:val="00461800"/>
    <w:rsid w:val="0046180D"/>
    <w:rsid w:val="00470F2A"/>
    <w:rsid w:val="004728E8"/>
    <w:rsid w:val="00473FD3"/>
    <w:rsid w:val="0048106E"/>
    <w:rsid w:val="004852B4"/>
    <w:rsid w:val="0048583F"/>
    <w:rsid w:val="004903FD"/>
    <w:rsid w:val="00493A45"/>
    <w:rsid w:val="004A7716"/>
    <w:rsid w:val="004B0EA6"/>
    <w:rsid w:val="004B3F15"/>
    <w:rsid w:val="004C135D"/>
    <w:rsid w:val="004D0004"/>
    <w:rsid w:val="004D0504"/>
    <w:rsid w:val="004D36A0"/>
    <w:rsid w:val="004D5A13"/>
    <w:rsid w:val="004E7A1E"/>
    <w:rsid w:val="004F0F74"/>
    <w:rsid w:val="004F40A9"/>
    <w:rsid w:val="005173CE"/>
    <w:rsid w:val="00535AD1"/>
    <w:rsid w:val="005503E2"/>
    <w:rsid w:val="00550A25"/>
    <w:rsid w:val="0056316F"/>
    <w:rsid w:val="00585ED7"/>
    <w:rsid w:val="005968A3"/>
    <w:rsid w:val="005A567D"/>
    <w:rsid w:val="005A7727"/>
    <w:rsid w:val="005B26A2"/>
    <w:rsid w:val="005B4DF4"/>
    <w:rsid w:val="005C5D51"/>
    <w:rsid w:val="005E00F2"/>
    <w:rsid w:val="005F1866"/>
    <w:rsid w:val="005F1B12"/>
    <w:rsid w:val="005F566E"/>
    <w:rsid w:val="005F5763"/>
    <w:rsid w:val="00601DE3"/>
    <w:rsid w:val="00605EAE"/>
    <w:rsid w:val="00616F88"/>
    <w:rsid w:val="00623992"/>
    <w:rsid w:val="00627749"/>
    <w:rsid w:val="006278E9"/>
    <w:rsid w:val="006319AC"/>
    <w:rsid w:val="00635C26"/>
    <w:rsid w:val="006468C4"/>
    <w:rsid w:val="00666B70"/>
    <w:rsid w:val="006736D5"/>
    <w:rsid w:val="00673D2D"/>
    <w:rsid w:val="00676636"/>
    <w:rsid w:val="00682971"/>
    <w:rsid w:val="00685C96"/>
    <w:rsid w:val="00693588"/>
    <w:rsid w:val="006A6715"/>
    <w:rsid w:val="006C1B69"/>
    <w:rsid w:val="006C1F66"/>
    <w:rsid w:val="006C275D"/>
    <w:rsid w:val="006C4206"/>
    <w:rsid w:val="006D1F99"/>
    <w:rsid w:val="006D4EDA"/>
    <w:rsid w:val="006D7A23"/>
    <w:rsid w:val="006E5ACD"/>
    <w:rsid w:val="006F17CC"/>
    <w:rsid w:val="006F2617"/>
    <w:rsid w:val="006F3DE2"/>
    <w:rsid w:val="00714248"/>
    <w:rsid w:val="0071617E"/>
    <w:rsid w:val="007304A3"/>
    <w:rsid w:val="007324CF"/>
    <w:rsid w:val="0073593B"/>
    <w:rsid w:val="00737B0D"/>
    <w:rsid w:val="00765530"/>
    <w:rsid w:val="0078513E"/>
    <w:rsid w:val="0079105C"/>
    <w:rsid w:val="00794B49"/>
    <w:rsid w:val="007955B8"/>
    <w:rsid w:val="007A69DD"/>
    <w:rsid w:val="007D3764"/>
    <w:rsid w:val="007E3D37"/>
    <w:rsid w:val="007F2889"/>
    <w:rsid w:val="007F3299"/>
    <w:rsid w:val="008044C1"/>
    <w:rsid w:val="00812F48"/>
    <w:rsid w:val="008175D4"/>
    <w:rsid w:val="00824F0F"/>
    <w:rsid w:val="008260F8"/>
    <w:rsid w:val="00837326"/>
    <w:rsid w:val="008423D0"/>
    <w:rsid w:val="0084686A"/>
    <w:rsid w:val="008642B4"/>
    <w:rsid w:val="0087218D"/>
    <w:rsid w:val="008732C6"/>
    <w:rsid w:val="00885D7B"/>
    <w:rsid w:val="008A34E7"/>
    <w:rsid w:val="008A5BB7"/>
    <w:rsid w:val="008B1414"/>
    <w:rsid w:val="008B3A68"/>
    <w:rsid w:val="008D1E8E"/>
    <w:rsid w:val="008E3129"/>
    <w:rsid w:val="008E4CE5"/>
    <w:rsid w:val="00905548"/>
    <w:rsid w:val="00916DED"/>
    <w:rsid w:val="0092342C"/>
    <w:rsid w:val="0092476B"/>
    <w:rsid w:val="00937055"/>
    <w:rsid w:val="00944E56"/>
    <w:rsid w:val="009561A9"/>
    <w:rsid w:val="009664F3"/>
    <w:rsid w:val="009751FA"/>
    <w:rsid w:val="00975A1D"/>
    <w:rsid w:val="009A2C90"/>
    <w:rsid w:val="009C3373"/>
    <w:rsid w:val="009C4B05"/>
    <w:rsid w:val="009C72EF"/>
    <w:rsid w:val="009D3809"/>
    <w:rsid w:val="009F0E26"/>
    <w:rsid w:val="009F124F"/>
    <w:rsid w:val="009F35E3"/>
    <w:rsid w:val="00A06B69"/>
    <w:rsid w:val="00A201AB"/>
    <w:rsid w:val="00A224FD"/>
    <w:rsid w:val="00A344AF"/>
    <w:rsid w:val="00A3518F"/>
    <w:rsid w:val="00A37D2F"/>
    <w:rsid w:val="00A40393"/>
    <w:rsid w:val="00A5616E"/>
    <w:rsid w:val="00A56D0D"/>
    <w:rsid w:val="00A62E0E"/>
    <w:rsid w:val="00A6500F"/>
    <w:rsid w:val="00A737BE"/>
    <w:rsid w:val="00A747DB"/>
    <w:rsid w:val="00A77D50"/>
    <w:rsid w:val="00A8463C"/>
    <w:rsid w:val="00A84D98"/>
    <w:rsid w:val="00A92DBE"/>
    <w:rsid w:val="00A972E9"/>
    <w:rsid w:val="00AC1AFC"/>
    <w:rsid w:val="00AC64C3"/>
    <w:rsid w:val="00AC7C63"/>
    <w:rsid w:val="00AE2985"/>
    <w:rsid w:val="00AF6842"/>
    <w:rsid w:val="00B03BBE"/>
    <w:rsid w:val="00B0662A"/>
    <w:rsid w:val="00B130C9"/>
    <w:rsid w:val="00B30710"/>
    <w:rsid w:val="00B322FC"/>
    <w:rsid w:val="00B4079D"/>
    <w:rsid w:val="00B56AA5"/>
    <w:rsid w:val="00B71D4A"/>
    <w:rsid w:val="00B83802"/>
    <w:rsid w:val="00B8782D"/>
    <w:rsid w:val="00BA2518"/>
    <w:rsid w:val="00BA7AD0"/>
    <w:rsid w:val="00BB3DB2"/>
    <w:rsid w:val="00BB5C11"/>
    <w:rsid w:val="00BC1CFC"/>
    <w:rsid w:val="00BC1D31"/>
    <w:rsid w:val="00BE7BCE"/>
    <w:rsid w:val="00C03234"/>
    <w:rsid w:val="00C10177"/>
    <w:rsid w:val="00C104BE"/>
    <w:rsid w:val="00C21C2B"/>
    <w:rsid w:val="00C365AD"/>
    <w:rsid w:val="00C44FB8"/>
    <w:rsid w:val="00C50DEF"/>
    <w:rsid w:val="00C52E5F"/>
    <w:rsid w:val="00C6390E"/>
    <w:rsid w:val="00C64908"/>
    <w:rsid w:val="00C67397"/>
    <w:rsid w:val="00C759D7"/>
    <w:rsid w:val="00C759EC"/>
    <w:rsid w:val="00C87A80"/>
    <w:rsid w:val="00C9043D"/>
    <w:rsid w:val="00CB16C2"/>
    <w:rsid w:val="00CB5EEA"/>
    <w:rsid w:val="00CB616A"/>
    <w:rsid w:val="00CC0416"/>
    <w:rsid w:val="00CD1900"/>
    <w:rsid w:val="00CD3061"/>
    <w:rsid w:val="00CD7E19"/>
    <w:rsid w:val="00D03730"/>
    <w:rsid w:val="00D12630"/>
    <w:rsid w:val="00D1560D"/>
    <w:rsid w:val="00D30502"/>
    <w:rsid w:val="00D45CD9"/>
    <w:rsid w:val="00D5609E"/>
    <w:rsid w:val="00D56FE7"/>
    <w:rsid w:val="00D70737"/>
    <w:rsid w:val="00D713EE"/>
    <w:rsid w:val="00D724DC"/>
    <w:rsid w:val="00D8319A"/>
    <w:rsid w:val="00D858D6"/>
    <w:rsid w:val="00D90489"/>
    <w:rsid w:val="00DA24E2"/>
    <w:rsid w:val="00DA70BB"/>
    <w:rsid w:val="00DA72B6"/>
    <w:rsid w:val="00DA7FAB"/>
    <w:rsid w:val="00DF45A8"/>
    <w:rsid w:val="00DF521A"/>
    <w:rsid w:val="00E14073"/>
    <w:rsid w:val="00E14229"/>
    <w:rsid w:val="00E149F8"/>
    <w:rsid w:val="00E16D9B"/>
    <w:rsid w:val="00E20FA0"/>
    <w:rsid w:val="00E22B0B"/>
    <w:rsid w:val="00E3344D"/>
    <w:rsid w:val="00E33DE1"/>
    <w:rsid w:val="00E34E3D"/>
    <w:rsid w:val="00E41976"/>
    <w:rsid w:val="00E45493"/>
    <w:rsid w:val="00E47D8E"/>
    <w:rsid w:val="00E54225"/>
    <w:rsid w:val="00E651CA"/>
    <w:rsid w:val="00E656DA"/>
    <w:rsid w:val="00E65812"/>
    <w:rsid w:val="00E9561C"/>
    <w:rsid w:val="00E97D07"/>
    <w:rsid w:val="00EA0AB2"/>
    <w:rsid w:val="00EA47A2"/>
    <w:rsid w:val="00EA4F39"/>
    <w:rsid w:val="00EA7CC3"/>
    <w:rsid w:val="00EC5B32"/>
    <w:rsid w:val="00ED52D4"/>
    <w:rsid w:val="00EE677D"/>
    <w:rsid w:val="00F004C8"/>
    <w:rsid w:val="00F02D9B"/>
    <w:rsid w:val="00F16CC0"/>
    <w:rsid w:val="00F175DA"/>
    <w:rsid w:val="00F17878"/>
    <w:rsid w:val="00F17AB7"/>
    <w:rsid w:val="00F20BAA"/>
    <w:rsid w:val="00F252D2"/>
    <w:rsid w:val="00F36144"/>
    <w:rsid w:val="00F40F24"/>
    <w:rsid w:val="00F41BB7"/>
    <w:rsid w:val="00F4430A"/>
    <w:rsid w:val="00F5297B"/>
    <w:rsid w:val="00F57A43"/>
    <w:rsid w:val="00F64BF4"/>
    <w:rsid w:val="00F64EF5"/>
    <w:rsid w:val="00F75037"/>
    <w:rsid w:val="00F75E3B"/>
    <w:rsid w:val="00F8154A"/>
    <w:rsid w:val="00F907A6"/>
    <w:rsid w:val="00FA2CAB"/>
    <w:rsid w:val="00FA481B"/>
    <w:rsid w:val="00FA691D"/>
    <w:rsid w:val="00FB2DBD"/>
    <w:rsid w:val="00FB72C6"/>
    <w:rsid w:val="00FC0461"/>
    <w:rsid w:val="00FC2CFD"/>
    <w:rsid w:val="00FC3754"/>
    <w:rsid w:val="00FD5262"/>
    <w:rsid w:val="00F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75A1D"/>
    <w:pPr>
      <w:spacing w:before="100" w:beforeAutospacing="1" w:after="100" w:afterAutospacing="1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ina.SCHOEN@fts.a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stantin.WOLLENHAUPT@fts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rauenthal-service.a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BDE957-D8CD-48B7-98F8-6E3E5CBB9B68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3589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4</cp:revision>
  <cp:lastPrinted>2020-11-30T05:27:00Z</cp:lastPrinted>
  <dcterms:created xsi:type="dcterms:W3CDTF">2020-12-10T15:17:00Z</dcterms:created>
  <dcterms:modified xsi:type="dcterms:W3CDTF">2020-12-14T07:52:00Z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