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2C8CCDED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1419D3">
        <w:rPr>
          <w:rFonts w:ascii="Verdana" w:hAnsi="Verdana" w:cs="Arial"/>
          <w:sz w:val="20"/>
          <w:szCs w:val="20"/>
        </w:rPr>
        <w:t>November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20</w:t>
      </w:r>
    </w:p>
    <w:p w14:paraId="257CB6E9" w14:textId="08D23B78" w:rsidR="00EA7CC3" w:rsidRPr="00A40393" w:rsidRDefault="001419D3" w:rsidP="00C64908">
      <w:pPr>
        <w:spacing w:after="240"/>
        <w:rPr>
          <w:rFonts w:ascii="Verdana" w:hAnsi="Verdana" w:cs="Arial"/>
          <w:b/>
          <w:sz w:val="32"/>
          <w:szCs w:val="36"/>
        </w:rPr>
      </w:pPr>
      <w:bookmarkStart w:id="0" w:name="_Hlk33171745"/>
      <w:r>
        <w:rPr>
          <w:rFonts w:ascii="Verdana" w:hAnsi="Verdana" w:cs="Arial"/>
          <w:b/>
          <w:sz w:val="32"/>
          <w:szCs w:val="36"/>
        </w:rPr>
        <w:t xml:space="preserve">Frauenthal </w:t>
      </w:r>
      <w:r w:rsidR="00EC5B32">
        <w:rPr>
          <w:rFonts w:ascii="Verdana" w:hAnsi="Verdana" w:cs="Arial"/>
          <w:b/>
          <w:sz w:val="32"/>
          <w:szCs w:val="36"/>
        </w:rPr>
        <w:t xml:space="preserve">weiter 100% </w:t>
      </w:r>
      <w:r>
        <w:rPr>
          <w:rFonts w:ascii="Verdana" w:hAnsi="Verdana" w:cs="Arial"/>
          <w:b/>
          <w:sz w:val="32"/>
          <w:szCs w:val="36"/>
        </w:rPr>
        <w:t>für Kunden da</w:t>
      </w:r>
      <w:r>
        <w:rPr>
          <w:rFonts w:ascii="Verdana" w:hAnsi="Verdana" w:cs="Arial"/>
          <w:b/>
          <w:sz w:val="32"/>
          <w:szCs w:val="36"/>
        </w:rPr>
        <w:br/>
      </w:r>
      <w:r>
        <w:rPr>
          <w:rFonts w:ascii="Verdana" w:hAnsi="Verdana" w:cs="Arial"/>
          <w:b/>
          <w:szCs w:val="32"/>
        </w:rPr>
        <w:t xml:space="preserve">SHT, ÖAG, Kontinentale, ISZ, Bad &amp; Energie </w:t>
      </w:r>
      <w:r w:rsidR="00A8463C">
        <w:rPr>
          <w:rFonts w:ascii="Verdana" w:hAnsi="Verdana" w:cs="Arial"/>
          <w:b/>
          <w:szCs w:val="32"/>
        </w:rPr>
        <w:t>bringen volle Leistung</w:t>
      </w:r>
      <w:r>
        <w:rPr>
          <w:rFonts w:ascii="Verdana" w:hAnsi="Verdana" w:cs="Arial"/>
          <w:b/>
          <w:szCs w:val="32"/>
        </w:rPr>
        <w:t xml:space="preserve"> </w:t>
      </w:r>
    </w:p>
    <w:p w14:paraId="5268F7B2" w14:textId="77777777" w:rsidR="0020322B" w:rsidRPr="00F4430A" w:rsidRDefault="001419D3" w:rsidP="001419D3">
      <w:pPr>
        <w:rPr>
          <w:rFonts w:ascii="Verdana" w:hAnsi="Verdana" w:cs="Arial"/>
          <w:color w:val="333333"/>
          <w:sz w:val="18"/>
          <w:szCs w:val="18"/>
        </w:rPr>
      </w:pPr>
      <w:bookmarkStart w:id="1" w:name="_Hlk29538406"/>
      <w:r w:rsidRPr="00F4430A">
        <w:rPr>
          <w:rFonts w:ascii="Verdana" w:hAnsi="Verdana"/>
          <w:b/>
          <w:bCs/>
          <w:sz w:val="18"/>
          <w:szCs w:val="18"/>
        </w:rPr>
        <w:t>SHT</w:t>
      </w:r>
      <w:r w:rsidRPr="00F4430A">
        <w:rPr>
          <w:rFonts w:ascii="Verdana" w:hAnsi="Verdana"/>
          <w:sz w:val="18"/>
          <w:szCs w:val="18"/>
        </w:rPr>
        <w:t xml:space="preserve">, </w:t>
      </w:r>
      <w:r w:rsidRPr="00F4430A">
        <w:rPr>
          <w:rFonts w:ascii="Verdana" w:hAnsi="Verdana"/>
          <w:b/>
          <w:bCs/>
          <w:sz w:val="18"/>
          <w:szCs w:val="18"/>
        </w:rPr>
        <w:t>ÖAG</w:t>
      </w:r>
      <w:r w:rsidRPr="00F4430A">
        <w:rPr>
          <w:rFonts w:ascii="Verdana" w:hAnsi="Verdana"/>
          <w:sz w:val="18"/>
          <w:szCs w:val="18"/>
        </w:rPr>
        <w:t xml:space="preserve"> und die </w:t>
      </w:r>
      <w:r w:rsidRPr="00F4430A">
        <w:rPr>
          <w:rFonts w:ascii="Verdana" w:hAnsi="Verdana"/>
          <w:b/>
          <w:bCs/>
          <w:sz w:val="18"/>
          <w:szCs w:val="18"/>
        </w:rPr>
        <w:t>Kontinentale</w:t>
      </w:r>
      <w:r w:rsidRPr="00F4430A">
        <w:rPr>
          <w:rFonts w:ascii="Verdana" w:hAnsi="Verdana"/>
          <w:sz w:val="18"/>
          <w:szCs w:val="18"/>
        </w:rPr>
        <w:t xml:space="preserve"> sind unter dem Motto „Wir sind für Sie da!“ weiter uneingeschränkt für ihre Kunden im Einsatz. </w:t>
      </w:r>
      <w:r w:rsidR="0020322B" w:rsidRPr="00F4430A">
        <w:rPr>
          <w:rFonts w:ascii="Verdana" w:hAnsi="Verdana"/>
          <w:sz w:val="18"/>
          <w:szCs w:val="18"/>
        </w:rPr>
        <w:t xml:space="preserve">Der Frauenthal Führungsmannschaft ist es sehr wichtig das Tagesgeschäft der Installateure zu 100% weiter zu gewährleisten. Dabei zählt jeder einzelne Auftrag. </w:t>
      </w:r>
      <w:r w:rsidR="0020322B" w:rsidRPr="00F4430A">
        <w:rPr>
          <w:rFonts w:ascii="Verdana" w:hAnsi="Verdana" w:cs="Arial"/>
          <w:color w:val="333333"/>
          <w:sz w:val="18"/>
          <w:szCs w:val="18"/>
        </w:rPr>
        <w:t xml:space="preserve">Die Ansprechpartner im </w:t>
      </w:r>
      <w:r w:rsidR="0020322B" w:rsidRPr="00F4430A">
        <w:rPr>
          <w:rFonts w:ascii="Verdana" w:hAnsi="Verdana" w:cs="Arial"/>
          <w:b/>
          <w:bCs/>
          <w:color w:val="333333"/>
          <w:sz w:val="18"/>
          <w:szCs w:val="18"/>
        </w:rPr>
        <w:t>Innen- und Außendienst</w:t>
      </w:r>
      <w:r w:rsidR="0020322B" w:rsidRPr="00F4430A">
        <w:rPr>
          <w:rFonts w:ascii="Verdana" w:hAnsi="Verdana" w:cs="Arial"/>
          <w:color w:val="333333"/>
          <w:sz w:val="18"/>
          <w:szCs w:val="18"/>
        </w:rPr>
        <w:t xml:space="preserve"> sind zu den gewohnten Geschäftszeiten für Kunden erreichbar. Die </w:t>
      </w:r>
    </w:p>
    <w:p w14:paraId="7CEE3395" w14:textId="37FF2631" w:rsidR="0020322B" w:rsidRPr="00F4430A" w:rsidRDefault="0020322B" w:rsidP="001419D3">
      <w:pPr>
        <w:rPr>
          <w:rFonts w:ascii="Verdana" w:hAnsi="Verdana" w:cs="Arial"/>
          <w:color w:val="333333"/>
          <w:sz w:val="18"/>
          <w:szCs w:val="18"/>
        </w:rPr>
      </w:pPr>
      <w:r w:rsidRPr="00F4430A">
        <w:rPr>
          <w:rFonts w:ascii="Verdana" w:hAnsi="Verdana" w:cs="Arial"/>
          <w:color w:val="333333"/>
          <w:sz w:val="18"/>
          <w:szCs w:val="18"/>
        </w:rPr>
        <w:t>Bestellannahmezeiten im Telefonverkauf/Online sind unverändert.</w:t>
      </w:r>
    </w:p>
    <w:p w14:paraId="0ECED27A" w14:textId="77777777" w:rsidR="0020322B" w:rsidRPr="00F4430A" w:rsidRDefault="0020322B" w:rsidP="001419D3">
      <w:pPr>
        <w:rPr>
          <w:rFonts w:ascii="Verdana" w:hAnsi="Verdana" w:cs="Arial"/>
          <w:color w:val="333333"/>
          <w:sz w:val="18"/>
          <w:szCs w:val="18"/>
        </w:rPr>
      </w:pPr>
    </w:p>
    <w:p w14:paraId="3C52DDCA" w14:textId="637D6DB0" w:rsidR="001419D3" w:rsidRPr="00F4430A" w:rsidRDefault="001419D3" w:rsidP="001419D3">
      <w:pPr>
        <w:rPr>
          <w:rFonts w:ascii="Verdana" w:hAnsi="Verdana" w:cs="Arial"/>
          <w:color w:val="333333"/>
          <w:sz w:val="18"/>
          <w:szCs w:val="18"/>
        </w:rPr>
      </w:pPr>
      <w:r w:rsidRPr="00F4430A">
        <w:rPr>
          <w:rFonts w:ascii="Verdana" w:hAnsi="Verdana"/>
          <w:sz w:val="18"/>
          <w:szCs w:val="18"/>
        </w:rPr>
        <w:t xml:space="preserve">Die über 80 </w:t>
      </w:r>
      <w:r w:rsidRPr="00F4430A">
        <w:rPr>
          <w:rFonts w:ascii="Verdana" w:hAnsi="Verdana"/>
          <w:b/>
          <w:bCs/>
          <w:sz w:val="18"/>
          <w:szCs w:val="18"/>
        </w:rPr>
        <w:t>ISZ</w:t>
      </w:r>
      <w:r w:rsidRPr="00F4430A">
        <w:rPr>
          <w:rFonts w:ascii="Verdana" w:hAnsi="Verdana"/>
          <w:sz w:val="18"/>
          <w:szCs w:val="18"/>
        </w:rPr>
        <w:t xml:space="preserve"> Abholmärkte haben zu den </w:t>
      </w:r>
      <w:r w:rsidRPr="00F4430A">
        <w:rPr>
          <w:rFonts w:ascii="Verdana" w:hAnsi="Verdana" w:cs="Arial"/>
          <w:color w:val="333333"/>
          <w:sz w:val="18"/>
          <w:szCs w:val="18"/>
        </w:rPr>
        <w:t xml:space="preserve">gewohnten Zeiten geöffnet. </w:t>
      </w:r>
      <w:proofErr w:type="gramStart"/>
      <w:r w:rsidRPr="00F4430A">
        <w:rPr>
          <w:rFonts w:ascii="Verdana" w:hAnsi="Verdana" w:cs="Arial"/>
          <w:color w:val="333333"/>
          <w:sz w:val="18"/>
          <w:szCs w:val="18"/>
        </w:rPr>
        <w:t xml:space="preserve">Die </w:t>
      </w:r>
      <w:r w:rsidRPr="00F4430A">
        <w:rPr>
          <w:rFonts w:ascii="Verdana" w:hAnsi="Verdana" w:cs="Arial"/>
          <w:b/>
          <w:bCs/>
          <w:color w:val="333333"/>
          <w:sz w:val="18"/>
          <w:szCs w:val="18"/>
        </w:rPr>
        <w:t>Bad</w:t>
      </w:r>
      <w:proofErr w:type="gramEnd"/>
      <w:r w:rsidRPr="00F4430A">
        <w:rPr>
          <w:rFonts w:ascii="Verdana" w:hAnsi="Verdana" w:cs="Arial"/>
          <w:b/>
          <w:bCs/>
          <w:color w:val="333333"/>
          <w:sz w:val="18"/>
          <w:szCs w:val="18"/>
        </w:rPr>
        <w:t xml:space="preserve"> &amp; Energie</w:t>
      </w:r>
      <w:r w:rsidRPr="00F4430A">
        <w:rPr>
          <w:rFonts w:ascii="Verdana" w:hAnsi="Verdana" w:cs="Arial"/>
          <w:color w:val="333333"/>
          <w:sz w:val="18"/>
          <w:szCs w:val="18"/>
        </w:rPr>
        <w:t xml:space="preserve"> Schauräume sind offen, haben jedoch ihre Geschäftszeiten </w:t>
      </w:r>
      <w:r w:rsidR="0020322B" w:rsidRPr="00F4430A">
        <w:rPr>
          <w:rFonts w:ascii="Verdana" w:hAnsi="Verdana" w:cs="Arial"/>
          <w:color w:val="333333"/>
          <w:sz w:val="18"/>
          <w:szCs w:val="18"/>
        </w:rPr>
        <w:t xml:space="preserve">etwas </w:t>
      </w:r>
      <w:r w:rsidRPr="00F4430A">
        <w:rPr>
          <w:rFonts w:ascii="Verdana" w:hAnsi="Verdana" w:cs="Arial"/>
          <w:color w:val="333333"/>
          <w:sz w:val="18"/>
          <w:szCs w:val="18"/>
        </w:rPr>
        <w:t>angepasst</w:t>
      </w:r>
      <w:r w:rsidR="003B2185">
        <w:rPr>
          <w:rFonts w:ascii="Verdana" w:hAnsi="Verdana" w:cs="Arial"/>
          <w:color w:val="333333"/>
          <w:sz w:val="18"/>
          <w:szCs w:val="18"/>
        </w:rPr>
        <w:t xml:space="preserve"> (M</w:t>
      </w:r>
      <w:r w:rsidR="003B2185" w:rsidRPr="00BB0EFE">
        <w:rPr>
          <w:rFonts w:ascii="Arial" w:hAnsi="Arial" w:cs="Arial"/>
          <w:color w:val="333333"/>
          <w:sz w:val="20"/>
          <w:szCs w:val="20"/>
        </w:rPr>
        <w:t>o</w:t>
      </w:r>
      <w:r w:rsidR="003B2185">
        <w:rPr>
          <w:rFonts w:ascii="Arial" w:hAnsi="Arial" w:cs="Arial"/>
          <w:color w:val="333333"/>
          <w:sz w:val="20"/>
          <w:szCs w:val="20"/>
        </w:rPr>
        <w:t>-</w:t>
      </w:r>
      <w:r w:rsidR="003B2185" w:rsidRPr="00BB0EFE">
        <w:rPr>
          <w:rFonts w:ascii="Arial" w:hAnsi="Arial" w:cs="Arial"/>
          <w:color w:val="333333"/>
          <w:sz w:val="20"/>
          <w:szCs w:val="20"/>
        </w:rPr>
        <w:t>Do</w:t>
      </w:r>
      <w:r w:rsidR="003B2185">
        <w:rPr>
          <w:rFonts w:ascii="Arial" w:hAnsi="Arial" w:cs="Arial"/>
          <w:color w:val="333333"/>
          <w:sz w:val="20"/>
          <w:szCs w:val="20"/>
        </w:rPr>
        <w:t xml:space="preserve">: </w:t>
      </w:r>
      <w:r w:rsidR="003B2185" w:rsidRPr="00BB0EFE">
        <w:rPr>
          <w:rFonts w:ascii="Arial" w:hAnsi="Arial" w:cs="Arial"/>
          <w:color w:val="333333"/>
          <w:sz w:val="20"/>
          <w:szCs w:val="20"/>
        </w:rPr>
        <w:t>8:00</w:t>
      </w:r>
      <w:r w:rsidR="003B2185">
        <w:rPr>
          <w:rFonts w:ascii="Arial" w:hAnsi="Arial" w:cs="Arial"/>
          <w:color w:val="333333"/>
          <w:sz w:val="20"/>
          <w:szCs w:val="20"/>
        </w:rPr>
        <w:t>-</w:t>
      </w:r>
      <w:r w:rsidR="003B2185" w:rsidRPr="00BB0EFE">
        <w:rPr>
          <w:rFonts w:ascii="Arial" w:hAnsi="Arial" w:cs="Arial"/>
          <w:color w:val="333333"/>
          <w:sz w:val="20"/>
          <w:szCs w:val="20"/>
        </w:rPr>
        <w:t>12:00</w:t>
      </w:r>
      <w:r w:rsidR="003B2185">
        <w:rPr>
          <w:rFonts w:ascii="Arial" w:hAnsi="Arial" w:cs="Arial"/>
          <w:color w:val="333333"/>
          <w:sz w:val="20"/>
          <w:szCs w:val="20"/>
        </w:rPr>
        <w:t>, 1</w:t>
      </w:r>
      <w:r w:rsidR="003B2185" w:rsidRPr="00BB0EFE">
        <w:rPr>
          <w:rFonts w:ascii="Arial" w:hAnsi="Arial" w:cs="Arial"/>
          <w:color w:val="333333"/>
          <w:sz w:val="20"/>
          <w:szCs w:val="20"/>
        </w:rPr>
        <w:t>3:00</w:t>
      </w:r>
      <w:r w:rsidR="003B2185">
        <w:rPr>
          <w:rFonts w:ascii="Arial" w:hAnsi="Arial" w:cs="Arial"/>
          <w:color w:val="333333"/>
          <w:sz w:val="20"/>
          <w:szCs w:val="20"/>
        </w:rPr>
        <w:t>-</w:t>
      </w:r>
      <w:r w:rsidR="003B2185" w:rsidRPr="00BB0EFE">
        <w:rPr>
          <w:rFonts w:ascii="Arial" w:hAnsi="Arial" w:cs="Arial"/>
          <w:color w:val="333333"/>
          <w:sz w:val="20"/>
          <w:szCs w:val="20"/>
        </w:rPr>
        <w:t>16:00</w:t>
      </w:r>
      <w:r w:rsidR="003B2185">
        <w:rPr>
          <w:rFonts w:ascii="Arial" w:hAnsi="Arial" w:cs="Arial"/>
          <w:color w:val="333333"/>
          <w:sz w:val="20"/>
          <w:szCs w:val="20"/>
        </w:rPr>
        <w:t xml:space="preserve">, Fr: </w:t>
      </w:r>
      <w:r w:rsidR="003B2185" w:rsidRPr="00BB0EFE">
        <w:rPr>
          <w:rFonts w:ascii="Arial" w:hAnsi="Arial" w:cs="Arial"/>
          <w:color w:val="333333"/>
          <w:sz w:val="20"/>
          <w:szCs w:val="20"/>
        </w:rPr>
        <w:t>8:00</w:t>
      </w:r>
      <w:r w:rsidR="003B2185">
        <w:rPr>
          <w:rFonts w:ascii="Arial" w:hAnsi="Arial" w:cs="Arial"/>
          <w:color w:val="333333"/>
          <w:sz w:val="20"/>
          <w:szCs w:val="20"/>
        </w:rPr>
        <w:t>-</w:t>
      </w:r>
      <w:r w:rsidR="003B2185" w:rsidRPr="00BB0EFE">
        <w:rPr>
          <w:rFonts w:ascii="Arial" w:hAnsi="Arial" w:cs="Arial"/>
          <w:color w:val="333333"/>
          <w:sz w:val="20"/>
          <w:szCs w:val="20"/>
        </w:rPr>
        <w:t>12:00</w:t>
      </w:r>
      <w:r w:rsidR="003B2185">
        <w:rPr>
          <w:rFonts w:ascii="Arial" w:hAnsi="Arial" w:cs="Arial"/>
          <w:color w:val="333333"/>
          <w:sz w:val="20"/>
          <w:szCs w:val="20"/>
        </w:rPr>
        <w:t>).</w:t>
      </w:r>
      <w:r w:rsidR="003B2185" w:rsidRPr="00F4430A">
        <w:rPr>
          <w:rFonts w:ascii="Verdana" w:hAnsi="Verdana" w:cs="Arial"/>
          <w:color w:val="333333"/>
          <w:sz w:val="18"/>
          <w:szCs w:val="18"/>
        </w:rPr>
        <w:t xml:space="preserve"> </w:t>
      </w:r>
      <w:r w:rsidRPr="00F4430A">
        <w:rPr>
          <w:rFonts w:ascii="Verdana" w:hAnsi="Verdana" w:cs="Arial"/>
          <w:color w:val="333333"/>
          <w:sz w:val="18"/>
          <w:szCs w:val="18"/>
        </w:rPr>
        <w:t xml:space="preserve">Konsumenten werden gebeten vor dem Besuch einen Termin zu vereinbaren. </w:t>
      </w:r>
    </w:p>
    <w:p w14:paraId="2E502971" w14:textId="28756FE8" w:rsidR="001419D3" w:rsidRPr="00F4430A" w:rsidRDefault="001419D3" w:rsidP="001419D3">
      <w:pPr>
        <w:rPr>
          <w:rFonts w:ascii="Verdana" w:hAnsi="Verdana" w:cs="Arial"/>
          <w:color w:val="333333"/>
          <w:sz w:val="18"/>
          <w:szCs w:val="18"/>
        </w:rPr>
      </w:pPr>
      <w:r w:rsidRPr="00F4430A">
        <w:rPr>
          <w:rFonts w:ascii="Verdana" w:hAnsi="Verdana" w:cs="Arial"/>
          <w:color w:val="333333"/>
          <w:sz w:val="18"/>
          <w:szCs w:val="18"/>
        </w:rPr>
        <w:t xml:space="preserve"> </w:t>
      </w:r>
    </w:p>
    <w:p w14:paraId="5B2BCDE1" w14:textId="6DEA1394" w:rsidR="001419D3" w:rsidRPr="00F4430A" w:rsidRDefault="001419D3" w:rsidP="001419D3">
      <w:pPr>
        <w:rPr>
          <w:rFonts w:ascii="Verdana" w:hAnsi="Verdana" w:cs="Arial"/>
          <w:color w:val="333333"/>
          <w:sz w:val="18"/>
          <w:szCs w:val="18"/>
        </w:rPr>
      </w:pPr>
      <w:r w:rsidRPr="00F4430A">
        <w:rPr>
          <w:rFonts w:ascii="Verdana" w:hAnsi="Verdana" w:cs="Arial"/>
          <w:color w:val="333333"/>
          <w:sz w:val="18"/>
          <w:szCs w:val="18"/>
        </w:rPr>
        <w:t xml:space="preserve">Die Frauenthal </w:t>
      </w:r>
      <w:r w:rsidRPr="00F4430A">
        <w:rPr>
          <w:rFonts w:ascii="Verdana" w:hAnsi="Verdana" w:cs="Arial"/>
          <w:b/>
          <w:bCs/>
          <w:color w:val="333333"/>
          <w:sz w:val="18"/>
          <w:szCs w:val="18"/>
        </w:rPr>
        <w:t>Logistikzentren</w:t>
      </w:r>
      <w:r w:rsidRPr="00F4430A">
        <w:rPr>
          <w:rFonts w:ascii="Verdana" w:hAnsi="Verdana" w:cs="Arial"/>
          <w:color w:val="333333"/>
          <w:sz w:val="18"/>
          <w:szCs w:val="18"/>
        </w:rPr>
        <w:t xml:space="preserve"> arbeiten wie gewohnt. Zustellungen per </w:t>
      </w:r>
      <w:r w:rsidRPr="00F4430A">
        <w:rPr>
          <w:rFonts w:ascii="Verdana" w:hAnsi="Verdana" w:cs="Arial"/>
          <w:b/>
          <w:bCs/>
          <w:color w:val="333333"/>
          <w:sz w:val="18"/>
          <w:szCs w:val="18"/>
        </w:rPr>
        <w:t>LKW</w:t>
      </w:r>
      <w:r w:rsidRPr="00F4430A">
        <w:rPr>
          <w:rFonts w:ascii="Verdana" w:hAnsi="Verdana" w:cs="Arial"/>
          <w:color w:val="333333"/>
          <w:sz w:val="18"/>
          <w:szCs w:val="18"/>
        </w:rPr>
        <w:t xml:space="preserve"> finden planmäßig statt.</w:t>
      </w:r>
    </w:p>
    <w:p w14:paraId="005672FE" w14:textId="72A853D5" w:rsidR="001419D3" w:rsidRPr="00F4430A" w:rsidRDefault="001419D3" w:rsidP="001419D3">
      <w:pPr>
        <w:rPr>
          <w:rFonts w:ascii="Verdana" w:hAnsi="Verdana" w:cs="Arial"/>
          <w:color w:val="333333"/>
          <w:sz w:val="18"/>
          <w:szCs w:val="18"/>
        </w:rPr>
      </w:pPr>
    </w:p>
    <w:p w14:paraId="73B5AF4A" w14:textId="28A79619" w:rsidR="001419D3" w:rsidRPr="00F4430A" w:rsidRDefault="0020322B" w:rsidP="001419D3">
      <w:pPr>
        <w:rPr>
          <w:rFonts w:ascii="Verdana" w:hAnsi="Verdana"/>
          <w:sz w:val="18"/>
          <w:szCs w:val="18"/>
        </w:rPr>
      </w:pPr>
      <w:r w:rsidRPr="00F4430A">
        <w:rPr>
          <w:rFonts w:ascii="Verdana" w:hAnsi="Verdana" w:cs="Arial"/>
          <w:color w:val="333333"/>
          <w:sz w:val="18"/>
          <w:szCs w:val="18"/>
        </w:rPr>
        <w:t xml:space="preserve">Alle 1.600 </w:t>
      </w:r>
      <w:r w:rsidRPr="00F4430A">
        <w:rPr>
          <w:rFonts w:ascii="Verdana" w:hAnsi="Verdana" w:cs="Arial"/>
          <w:b/>
          <w:bCs/>
          <w:color w:val="333333"/>
          <w:sz w:val="18"/>
          <w:szCs w:val="18"/>
        </w:rPr>
        <w:t>Frauenthal Mitarbeiter</w:t>
      </w:r>
      <w:r w:rsidRPr="00F4430A">
        <w:rPr>
          <w:rFonts w:ascii="Verdana" w:hAnsi="Verdana" w:cs="Arial"/>
          <w:color w:val="333333"/>
          <w:sz w:val="18"/>
          <w:szCs w:val="18"/>
        </w:rPr>
        <w:t xml:space="preserve"> wurden umfassend über die </w:t>
      </w:r>
      <w:r w:rsidR="001419D3" w:rsidRPr="00F4430A">
        <w:rPr>
          <w:rFonts w:ascii="Verdana" w:hAnsi="Verdana" w:cs="Arial"/>
          <w:color w:val="333333"/>
          <w:sz w:val="18"/>
          <w:szCs w:val="18"/>
        </w:rPr>
        <w:t>geltenden Hygiene</w:t>
      </w:r>
      <w:r w:rsidRPr="00F4430A">
        <w:rPr>
          <w:rFonts w:ascii="Verdana" w:hAnsi="Verdana" w:cs="Arial"/>
          <w:color w:val="333333"/>
          <w:sz w:val="18"/>
          <w:szCs w:val="18"/>
        </w:rPr>
        <w:t>- und Abstands</w:t>
      </w:r>
      <w:r w:rsidR="001419D3" w:rsidRPr="00F4430A">
        <w:rPr>
          <w:rFonts w:ascii="Verdana" w:hAnsi="Verdana" w:cs="Arial"/>
          <w:color w:val="333333"/>
          <w:sz w:val="18"/>
          <w:szCs w:val="18"/>
        </w:rPr>
        <w:t>maßnahmen</w:t>
      </w:r>
      <w:r w:rsidRPr="00F4430A">
        <w:rPr>
          <w:rFonts w:ascii="Verdana" w:hAnsi="Verdana" w:cs="Arial"/>
          <w:color w:val="333333"/>
          <w:sz w:val="18"/>
          <w:szCs w:val="18"/>
        </w:rPr>
        <w:t xml:space="preserve"> informiert und wenden diese konsequent zum Schutz aller an</w:t>
      </w:r>
      <w:r w:rsidR="001419D3" w:rsidRPr="00F4430A">
        <w:rPr>
          <w:rFonts w:ascii="Verdana" w:hAnsi="Verdana" w:cs="Arial"/>
          <w:color w:val="333333"/>
          <w:sz w:val="18"/>
          <w:szCs w:val="18"/>
        </w:rPr>
        <w:t>.</w:t>
      </w:r>
      <w:r w:rsidRPr="00F4430A">
        <w:rPr>
          <w:rFonts w:ascii="Verdana" w:hAnsi="Verdana" w:cs="Arial"/>
          <w:color w:val="333333"/>
          <w:sz w:val="18"/>
          <w:szCs w:val="18"/>
        </w:rPr>
        <w:t xml:space="preserve"> </w:t>
      </w:r>
    </w:p>
    <w:p w14:paraId="11AC8FFC" w14:textId="77777777" w:rsidR="001419D3" w:rsidRPr="00F4430A" w:rsidRDefault="001419D3" w:rsidP="001419D3">
      <w:pPr>
        <w:rPr>
          <w:rFonts w:ascii="Verdana" w:hAnsi="Verdana"/>
          <w:sz w:val="18"/>
          <w:szCs w:val="18"/>
        </w:rPr>
      </w:pPr>
    </w:p>
    <w:p w14:paraId="20E803DD" w14:textId="47B9C476" w:rsidR="001419D3" w:rsidRPr="00F4430A" w:rsidRDefault="001419D3" w:rsidP="001419D3">
      <w:pPr>
        <w:rPr>
          <w:rFonts w:ascii="Verdana" w:hAnsi="Verdana" w:cs="Arial"/>
          <w:bCs/>
          <w:sz w:val="18"/>
          <w:szCs w:val="18"/>
        </w:rPr>
      </w:pPr>
      <w:r w:rsidRPr="00F4430A">
        <w:rPr>
          <w:rFonts w:ascii="Verdana" w:hAnsi="Verdana" w:cs="Arial"/>
          <w:sz w:val="18"/>
          <w:szCs w:val="18"/>
        </w:rPr>
        <w:t>Gut, wer in schweren Zeiten einen verlässlichen Partner an seiner Seite hat.</w:t>
      </w:r>
      <w:r w:rsidR="0020322B" w:rsidRPr="00F4430A">
        <w:rPr>
          <w:rFonts w:ascii="Verdana" w:hAnsi="Verdana" w:cs="Arial"/>
          <w:sz w:val="18"/>
          <w:szCs w:val="18"/>
        </w:rPr>
        <w:t xml:space="preserve"> Die Frauenthal Handel Gruppe ist für ihre Kunden da.</w:t>
      </w:r>
      <w:r w:rsidR="004D0004" w:rsidRPr="00F4430A">
        <w:rPr>
          <w:rFonts w:ascii="Verdana" w:hAnsi="Verdana" w:cs="Arial"/>
          <w:sz w:val="18"/>
          <w:szCs w:val="18"/>
        </w:rPr>
        <w:t xml:space="preserve"> Alle Infos finden Sie auf den Webseiten der Frauenthal, Einstieg über </w:t>
      </w:r>
      <w:hyperlink r:id="rId11" w:history="1">
        <w:r w:rsidR="004D0004" w:rsidRPr="00F4430A">
          <w:rPr>
            <w:rStyle w:val="Hyperlink"/>
            <w:rFonts w:ascii="Verdana" w:hAnsi="Verdana" w:cs="Arial"/>
            <w:bCs/>
            <w:color w:val="auto"/>
            <w:sz w:val="18"/>
            <w:szCs w:val="18"/>
          </w:rPr>
          <w:t>www.frauenthal-service.at</w:t>
        </w:r>
      </w:hyperlink>
      <w:r w:rsidR="004D0004" w:rsidRPr="00F4430A">
        <w:rPr>
          <w:rFonts w:ascii="Verdana" w:hAnsi="Verdana" w:cs="Arial"/>
          <w:bCs/>
          <w:sz w:val="18"/>
          <w:szCs w:val="18"/>
        </w:rPr>
        <w:t xml:space="preserve">. </w:t>
      </w:r>
    </w:p>
    <w:p w14:paraId="6FA4A2BF" w14:textId="77777777" w:rsidR="001419D3" w:rsidRPr="00F4430A" w:rsidRDefault="001419D3" w:rsidP="001419D3">
      <w:pPr>
        <w:rPr>
          <w:rFonts w:ascii="Verdana" w:hAnsi="Verdana"/>
          <w:sz w:val="18"/>
          <w:szCs w:val="18"/>
        </w:rPr>
      </w:pPr>
    </w:p>
    <w:p w14:paraId="45B26A6F" w14:textId="34B16A9D" w:rsidR="001419D3" w:rsidRPr="00F4430A" w:rsidRDefault="001419D3" w:rsidP="001419D3">
      <w:pPr>
        <w:rPr>
          <w:rFonts w:ascii="Verdana" w:hAnsi="Verdana" w:cs="Arial"/>
          <w:color w:val="333333"/>
          <w:sz w:val="18"/>
          <w:szCs w:val="18"/>
        </w:rPr>
      </w:pPr>
      <w:bookmarkStart w:id="2" w:name="_Hlk56432777"/>
      <w:bookmarkEnd w:id="1"/>
    </w:p>
    <w:bookmarkEnd w:id="2"/>
    <w:p w14:paraId="2310C002" w14:textId="77777777" w:rsidR="009F124F" w:rsidRPr="00A5616E" w:rsidRDefault="009F124F" w:rsidP="00714248">
      <w:pPr>
        <w:rPr>
          <w:rFonts w:ascii="Verdana" w:hAnsi="Verdana"/>
          <w:sz w:val="17"/>
          <w:szCs w:val="17"/>
        </w:rPr>
      </w:pPr>
    </w:p>
    <w:bookmarkStart w:id="3" w:name="_Hlk32566487"/>
    <w:bookmarkEnd w:id="0"/>
    <w:p w14:paraId="42E98995" w14:textId="668AE7EA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4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4"/>
    </w:p>
    <w:p w14:paraId="70CF5F23" w14:textId="650AC8E5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3"/>
    </w:p>
    <w:sectPr w:rsidR="00B130C9" w:rsidRPr="0048583F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7675"/>
    <w:rsid w:val="000454A6"/>
    <w:rsid w:val="00064327"/>
    <w:rsid w:val="00083AFF"/>
    <w:rsid w:val="00087D6D"/>
    <w:rsid w:val="00095F96"/>
    <w:rsid w:val="000B274A"/>
    <w:rsid w:val="000D6D50"/>
    <w:rsid w:val="000E0E83"/>
    <w:rsid w:val="000E6453"/>
    <w:rsid w:val="001419D3"/>
    <w:rsid w:val="00145AF7"/>
    <w:rsid w:val="0017199B"/>
    <w:rsid w:val="001875EE"/>
    <w:rsid w:val="0019705A"/>
    <w:rsid w:val="001B275D"/>
    <w:rsid w:val="001E70F9"/>
    <w:rsid w:val="001F6117"/>
    <w:rsid w:val="0020322B"/>
    <w:rsid w:val="002050D4"/>
    <w:rsid w:val="00213376"/>
    <w:rsid w:val="00232F0C"/>
    <w:rsid w:val="00240AC6"/>
    <w:rsid w:val="00242009"/>
    <w:rsid w:val="00245A8B"/>
    <w:rsid w:val="0028592A"/>
    <w:rsid w:val="00294075"/>
    <w:rsid w:val="0029682F"/>
    <w:rsid w:val="002A727C"/>
    <w:rsid w:val="002B6193"/>
    <w:rsid w:val="002C79D0"/>
    <w:rsid w:val="002E1F1F"/>
    <w:rsid w:val="00313F59"/>
    <w:rsid w:val="00313F70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6A70"/>
    <w:rsid w:val="003F12A2"/>
    <w:rsid w:val="00401F8C"/>
    <w:rsid w:val="00410A58"/>
    <w:rsid w:val="0044686D"/>
    <w:rsid w:val="00461800"/>
    <w:rsid w:val="0046180D"/>
    <w:rsid w:val="00470F2A"/>
    <w:rsid w:val="004728E8"/>
    <w:rsid w:val="00473FD3"/>
    <w:rsid w:val="0048106E"/>
    <w:rsid w:val="004852B4"/>
    <w:rsid w:val="0048583F"/>
    <w:rsid w:val="004903FD"/>
    <w:rsid w:val="00493A45"/>
    <w:rsid w:val="004B0EA6"/>
    <w:rsid w:val="004B3F15"/>
    <w:rsid w:val="004C135D"/>
    <w:rsid w:val="004D0004"/>
    <w:rsid w:val="004D0504"/>
    <w:rsid w:val="004D36A0"/>
    <w:rsid w:val="004E7A1E"/>
    <w:rsid w:val="004F40A9"/>
    <w:rsid w:val="005173CE"/>
    <w:rsid w:val="00535AD1"/>
    <w:rsid w:val="005503E2"/>
    <w:rsid w:val="00550A25"/>
    <w:rsid w:val="0056316F"/>
    <w:rsid w:val="00585ED7"/>
    <w:rsid w:val="005968A3"/>
    <w:rsid w:val="005A567D"/>
    <w:rsid w:val="005A7727"/>
    <w:rsid w:val="005B26A2"/>
    <w:rsid w:val="005B4DF4"/>
    <w:rsid w:val="005C5D51"/>
    <w:rsid w:val="005E00F2"/>
    <w:rsid w:val="005F1866"/>
    <w:rsid w:val="005F1B12"/>
    <w:rsid w:val="005F566E"/>
    <w:rsid w:val="00605EAE"/>
    <w:rsid w:val="00616F88"/>
    <w:rsid w:val="00627749"/>
    <w:rsid w:val="006278E9"/>
    <w:rsid w:val="006319AC"/>
    <w:rsid w:val="00635C26"/>
    <w:rsid w:val="006468C4"/>
    <w:rsid w:val="00666B70"/>
    <w:rsid w:val="00673D2D"/>
    <w:rsid w:val="00676636"/>
    <w:rsid w:val="00682971"/>
    <w:rsid w:val="00685C96"/>
    <w:rsid w:val="006A6715"/>
    <w:rsid w:val="006C1F66"/>
    <w:rsid w:val="006C275D"/>
    <w:rsid w:val="006C4206"/>
    <w:rsid w:val="006D4EDA"/>
    <w:rsid w:val="006E5ACD"/>
    <w:rsid w:val="006F2617"/>
    <w:rsid w:val="006F3DE2"/>
    <w:rsid w:val="00714248"/>
    <w:rsid w:val="007304A3"/>
    <w:rsid w:val="007324CF"/>
    <w:rsid w:val="0073593B"/>
    <w:rsid w:val="00737B0D"/>
    <w:rsid w:val="00765530"/>
    <w:rsid w:val="0078513E"/>
    <w:rsid w:val="0079105C"/>
    <w:rsid w:val="007A69DD"/>
    <w:rsid w:val="007D3764"/>
    <w:rsid w:val="007E3D37"/>
    <w:rsid w:val="007F2889"/>
    <w:rsid w:val="007F3299"/>
    <w:rsid w:val="008044C1"/>
    <w:rsid w:val="00812F48"/>
    <w:rsid w:val="008175D4"/>
    <w:rsid w:val="00824F0F"/>
    <w:rsid w:val="00837326"/>
    <w:rsid w:val="008423D0"/>
    <w:rsid w:val="008642B4"/>
    <w:rsid w:val="008732C6"/>
    <w:rsid w:val="008A5BB7"/>
    <w:rsid w:val="008B1414"/>
    <w:rsid w:val="008B3A68"/>
    <w:rsid w:val="008E3129"/>
    <w:rsid w:val="008E4CE5"/>
    <w:rsid w:val="00905548"/>
    <w:rsid w:val="0092476B"/>
    <w:rsid w:val="00944E56"/>
    <w:rsid w:val="009664F3"/>
    <w:rsid w:val="009751FA"/>
    <w:rsid w:val="009A2C90"/>
    <w:rsid w:val="009C72EF"/>
    <w:rsid w:val="009D3809"/>
    <w:rsid w:val="009F0E26"/>
    <w:rsid w:val="009F124F"/>
    <w:rsid w:val="00A06B69"/>
    <w:rsid w:val="00A201AB"/>
    <w:rsid w:val="00A224FD"/>
    <w:rsid w:val="00A344AF"/>
    <w:rsid w:val="00A37D2F"/>
    <w:rsid w:val="00A40393"/>
    <w:rsid w:val="00A5616E"/>
    <w:rsid w:val="00A56D0D"/>
    <w:rsid w:val="00A737BE"/>
    <w:rsid w:val="00A747DB"/>
    <w:rsid w:val="00A8463C"/>
    <w:rsid w:val="00A84D98"/>
    <w:rsid w:val="00A92DBE"/>
    <w:rsid w:val="00A972E9"/>
    <w:rsid w:val="00AC1AFC"/>
    <w:rsid w:val="00AC64C3"/>
    <w:rsid w:val="00AE2985"/>
    <w:rsid w:val="00AF6842"/>
    <w:rsid w:val="00B0662A"/>
    <w:rsid w:val="00B130C9"/>
    <w:rsid w:val="00B30710"/>
    <w:rsid w:val="00B322FC"/>
    <w:rsid w:val="00B4079D"/>
    <w:rsid w:val="00B56AA5"/>
    <w:rsid w:val="00B71D4A"/>
    <w:rsid w:val="00B83802"/>
    <w:rsid w:val="00B8782D"/>
    <w:rsid w:val="00BA2518"/>
    <w:rsid w:val="00BA7AD0"/>
    <w:rsid w:val="00BB3DB2"/>
    <w:rsid w:val="00BC1CFC"/>
    <w:rsid w:val="00BC1D31"/>
    <w:rsid w:val="00C10177"/>
    <w:rsid w:val="00C21C2B"/>
    <w:rsid w:val="00C44FB8"/>
    <w:rsid w:val="00C50DEF"/>
    <w:rsid w:val="00C52E5F"/>
    <w:rsid w:val="00C64908"/>
    <w:rsid w:val="00C67397"/>
    <w:rsid w:val="00C759D7"/>
    <w:rsid w:val="00C759EC"/>
    <w:rsid w:val="00C87A80"/>
    <w:rsid w:val="00CB16C2"/>
    <w:rsid w:val="00CC0416"/>
    <w:rsid w:val="00CD1900"/>
    <w:rsid w:val="00CD3061"/>
    <w:rsid w:val="00CD7E19"/>
    <w:rsid w:val="00D03730"/>
    <w:rsid w:val="00D12630"/>
    <w:rsid w:val="00D30502"/>
    <w:rsid w:val="00D45CD9"/>
    <w:rsid w:val="00D5609E"/>
    <w:rsid w:val="00D56FE7"/>
    <w:rsid w:val="00D70737"/>
    <w:rsid w:val="00D713EE"/>
    <w:rsid w:val="00D724DC"/>
    <w:rsid w:val="00D858D6"/>
    <w:rsid w:val="00DA24E2"/>
    <w:rsid w:val="00DA70BB"/>
    <w:rsid w:val="00DA72B6"/>
    <w:rsid w:val="00DF45A8"/>
    <w:rsid w:val="00E14073"/>
    <w:rsid w:val="00E14229"/>
    <w:rsid w:val="00E22B0B"/>
    <w:rsid w:val="00E3344D"/>
    <w:rsid w:val="00E33DE1"/>
    <w:rsid w:val="00E34E3D"/>
    <w:rsid w:val="00E41976"/>
    <w:rsid w:val="00E45493"/>
    <w:rsid w:val="00E47D8E"/>
    <w:rsid w:val="00E54225"/>
    <w:rsid w:val="00E9561C"/>
    <w:rsid w:val="00E97D07"/>
    <w:rsid w:val="00EA0AB2"/>
    <w:rsid w:val="00EA47A2"/>
    <w:rsid w:val="00EA4F39"/>
    <w:rsid w:val="00EA7CC3"/>
    <w:rsid w:val="00EC5B32"/>
    <w:rsid w:val="00ED52D4"/>
    <w:rsid w:val="00F004C8"/>
    <w:rsid w:val="00F02D9B"/>
    <w:rsid w:val="00F175DA"/>
    <w:rsid w:val="00F17878"/>
    <w:rsid w:val="00F17AB7"/>
    <w:rsid w:val="00F20BAA"/>
    <w:rsid w:val="00F252D2"/>
    <w:rsid w:val="00F36144"/>
    <w:rsid w:val="00F40F24"/>
    <w:rsid w:val="00F41BB7"/>
    <w:rsid w:val="00F4430A"/>
    <w:rsid w:val="00F64BF4"/>
    <w:rsid w:val="00F64EF5"/>
    <w:rsid w:val="00F75037"/>
    <w:rsid w:val="00F75E3B"/>
    <w:rsid w:val="00F907A6"/>
    <w:rsid w:val="00FA2CAB"/>
    <w:rsid w:val="00FA481B"/>
    <w:rsid w:val="00FC0461"/>
    <w:rsid w:val="00FC3754"/>
    <w:rsid w:val="00FD5262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.SCHOEN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tantin.WOLLENHAUPT@fts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auenthal-service.a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1928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45</cp:revision>
  <cp:lastPrinted>2020-09-25T08:46:00Z</cp:lastPrinted>
  <dcterms:created xsi:type="dcterms:W3CDTF">2020-05-15T07:06:00Z</dcterms:created>
  <dcterms:modified xsi:type="dcterms:W3CDTF">2020-11-17T08:26:00Z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